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10" w:rsidRPr="003A4FD5" w:rsidRDefault="00617710" w:rsidP="00617710">
      <w:pPr>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617710" w:rsidRPr="00D318A5" w:rsidTr="005755AC">
        <w:tc>
          <w:tcPr>
            <w:tcW w:w="5805" w:type="dxa"/>
            <w:tcBorders>
              <w:top w:val="nil"/>
              <w:left w:val="nil"/>
              <w:bottom w:val="nil"/>
              <w:right w:val="nil"/>
            </w:tcBorders>
            <w:shd w:val="clear" w:color="auto" w:fill="auto"/>
            <w:tcMar>
              <w:top w:w="45" w:type="dxa"/>
              <w:left w:w="75" w:type="dxa"/>
              <w:bottom w:w="45" w:type="dxa"/>
              <w:right w:w="75" w:type="dxa"/>
            </w:tcMar>
            <w:hideMark/>
          </w:tcPr>
          <w:p w:rsidR="00617710" w:rsidRDefault="00617710" w:rsidP="005755AC">
            <w:pPr>
              <w:jc w:val="center"/>
              <w:rPr>
                <w:rFonts w:eastAsia="Times New Roman"/>
                <w:sz w:val="20"/>
                <w:szCs w:val="20"/>
                <w:lang w:eastAsia="ru-RU"/>
              </w:rPr>
            </w:pPr>
            <w:r w:rsidRPr="00D318A5">
              <w:rPr>
                <w:rFonts w:eastAsia="Times New Roman"/>
                <w:sz w:val="20"/>
                <w:szCs w:val="20"/>
                <w:lang w:eastAsia="ru-RU"/>
              </w:rPr>
              <w:t> </w:t>
            </w:r>
          </w:p>
          <w:p w:rsidR="00617710" w:rsidRDefault="00617710" w:rsidP="005755AC">
            <w:pPr>
              <w:jc w:val="center"/>
              <w:rPr>
                <w:rFonts w:eastAsia="Times New Roman"/>
                <w:sz w:val="20"/>
                <w:szCs w:val="20"/>
                <w:lang w:eastAsia="ru-RU"/>
              </w:rPr>
            </w:pPr>
          </w:p>
          <w:p w:rsidR="00617710" w:rsidRDefault="00617710" w:rsidP="005755AC">
            <w:pPr>
              <w:jc w:val="center"/>
              <w:rPr>
                <w:rFonts w:eastAsia="Times New Roman"/>
                <w:sz w:val="20"/>
                <w:szCs w:val="20"/>
                <w:lang w:eastAsia="ru-RU"/>
              </w:rPr>
            </w:pPr>
          </w:p>
          <w:p w:rsidR="00617710" w:rsidRPr="00D318A5" w:rsidRDefault="00617710" w:rsidP="005755AC">
            <w:pPr>
              <w:jc w:val="center"/>
              <w:rPr>
                <w:rFonts w:eastAsia="Times New Roman"/>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17710" w:rsidRDefault="00617710" w:rsidP="003629C8">
            <w:pPr>
              <w:rPr>
                <w:rFonts w:eastAsia="Times New Roman"/>
                <w:sz w:val="20"/>
                <w:szCs w:val="20"/>
                <w:lang w:eastAsia="ru-RU"/>
              </w:rPr>
            </w:pPr>
          </w:p>
          <w:p w:rsidR="00617710" w:rsidRPr="00D318A5" w:rsidRDefault="00617710" w:rsidP="005755AC">
            <w:pPr>
              <w:jc w:val="center"/>
              <w:rPr>
                <w:rFonts w:eastAsia="Times New Roman"/>
                <w:sz w:val="20"/>
                <w:szCs w:val="20"/>
                <w:lang w:eastAsia="ru-RU"/>
              </w:rPr>
            </w:pPr>
            <w:r w:rsidRPr="00D318A5">
              <w:rPr>
                <w:rFonts w:eastAsia="Times New Roman"/>
                <w:sz w:val="20"/>
                <w:szCs w:val="20"/>
                <w:lang w:eastAsia="ru-RU"/>
              </w:rPr>
              <w:t>Қазақстан Республикасы</w:t>
            </w:r>
            <w:r w:rsidRPr="00D318A5">
              <w:rPr>
                <w:rFonts w:eastAsia="Times New Roman"/>
                <w:sz w:val="20"/>
                <w:szCs w:val="20"/>
                <w:lang w:eastAsia="ru-RU"/>
              </w:rPr>
              <w:br/>
              <w:t>Ү</w:t>
            </w:r>
            <w:proofErr w:type="gramStart"/>
            <w:r w:rsidRPr="00D318A5">
              <w:rPr>
                <w:rFonts w:eastAsia="Times New Roman"/>
                <w:sz w:val="20"/>
                <w:szCs w:val="20"/>
                <w:lang w:eastAsia="ru-RU"/>
              </w:rPr>
              <w:t>к</w:t>
            </w:r>
            <w:proofErr w:type="gramEnd"/>
            <w:r w:rsidRPr="00D318A5">
              <w:rPr>
                <w:rFonts w:eastAsia="Times New Roman"/>
                <w:sz w:val="20"/>
                <w:szCs w:val="20"/>
                <w:lang w:eastAsia="ru-RU"/>
              </w:rPr>
              <w:t>іметінің</w:t>
            </w:r>
            <w:r w:rsidRPr="00D318A5">
              <w:rPr>
                <w:rFonts w:eastAsia="Times New Roman"/>
                <w:sz w:val="20"/>
                <w:szCs w:val="20"/>
                <w:lang w:eastAsia="ru-RU"/>
              </w:rPr>
              <w:br/>
              <w:t>2017 жылғы 6 сәуірдегі</w:t>
            </w:r>
            <w:r w:rsidRPr="00D318A5">
              <w:rPr>
                <w:rFonts w:eastAsia="Times New Roman"/>
                <w:sz w:val="20"/>
                <w:szCs w:val="20"/>
                <w:lang w:eastAsia="ru-RU"/>
              </w:rPr>
              <w:br/>
              <w:t>№ 174 қаулысына</w:t>
            </w:r>
            <w:r w:rsidRPr="00D318A5">
              <w:rPr>
                <w:rFonts w:eastAsia="Times New Roman"/>
                <w:sz w:val="20"/>
                <w:szCs w:val="20"/>
                <w:lang w:eastAsia="ru-RU"/>
              </w:rPr>
              <w:br/>
              <w:t>қосымша</w:t>
            </w:r>
          </w:p>
        </w:tc>
      </w:tr>
    </w:tbl>
    <w:p w:rsidR="00617710" w:rsidRPr="00D318A5" w:rsidRDefault="00617710" w:rsidP="00617710">
      <w:pPr>
        <w:textAlignment w:val="baseline"/>
        <w:rPr>
          <w:rFonts w:eastAsia="Times New Roman"/>
          <w:color w:val="444444"/>
          <w:sz w:val="20"/>
          <w:szCs w:val="20"/>
          <w:lang w:eastAsia="ru-RU"/>
        </w:rPr>
      </w:pPr>
      <w:r w:rsidRPr="00D318A5">
        <w:rPr>
          <w:rFonts w:eastAsia="Times New Roman"/>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617710" w:rsidRPr="00D318A5" w:rsidTr="005755AC">
        <w:tc>
          <w:tcPr>
            <w:tcW w:w="5805" w:type="dxa"/>
            <w:tcBorders>
              <w:top w:val="nil"/>
              <w:left w:val="nil"/>
              <w:bottom w:val="nil"/>
              <w:right w:val="nil"/>
            </w:tcBorders>
            <w:shd w:val="clear" w:color="auto" w:fill="auto"/>
            <w:tcMar>
              <w:top w:w="45" w:type="dxa"/>
              <w:left w:w="75" w:type="dxa"/>
              <w:bottom w:w="45" w:type="dxa"/>
              <w:right w:w="75" w:type="dxa"/>
            </w:tcMar>
            <w:hideMark/>
          </w:tcPr>
          <w:p w:rsidR="00617710" w:rsidRPr="00D318A5" w:rsidRDefault="00617710" w:rsidP="005755AC">
            <w:pPr>
              <w:jc w:val="center"/>
              <w:rPr>
                <w:rFonts w:eastAsia="Times New Roman"/>
                <w:b/>
                <w:sz w:val="20"/>
                <w:szCs w:val="20"/>
                <w:lang w:eastAsia="ru-RU"/>
              </w:rPr>
            </w:pPr>
            <w:r w:rsidRPr="00D318A5">
              <w:rPr>
                <w:rFonts w:eastAsia="Times New Roman"/>
                <w:b/>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17710" w:rsidRPr="00D318A5" w:rsidRDefault="00617710" w:rsidP="005755AC">
            <w:pPr>
              <w:jc w:val="center"/>
              <w:rPr>
                <w:rFonts w:eastAsia="Times New Roman"/>
                <w:b/>
                <w:sz w:val="20"/>
                <w:szCs w:val="20"/>
                <w:lang w:eastAsia="ru-RU"/>
              </w:rPr>
            </w:pPr>
            <w:r w:rsidRPr="00D318A5">
              <w:rPr>
                <w:rFonts w:eastAsia="Times New Roman"/>
                <w:b/>
                <w:sz w:val="20"/>
                <w:szCs w:val="20"/>
                <w:lang w:eastAsia="ru-RU"/>
              </w:rPr>
              <w:t>Қазақстан Республикасы</w:t>
            </w:r>
            <w:r w:rsidRPr="00D318A5">
              <w:rPr>
                <w:rFonts w:eastAsia="Times New Roman"/>
                <w:b/>
                <w:sz w:val="20"/>
                <w:szCs w:val="20"/>
                <w:lang w:eastAsia="ru-RU"/>
              </w:rPr>
              <w:br/>
              <w:t>Үкіметінің</w:t>
            </w:r>
            <w:r w:rsidRPr="00D318A5">
              <w:rPr>
                <w:rFonts w:eastAsia="Times New Roman"/>
                <w:b/>
                <w:sz w:val="20"/>
                <w:szCs w:val="20"/>
                <w:lang w:eastAsia="ru-RU"/>
              </w:rPr>
              <w:br/>
              <w:t xml:space="preserve">2012 жылғы </w:t>
            </w:r>
            <w:proofErr w:type="gramStart"/>
            <w:r w:rsidRPr="00D318A5">
              <w:rPr>
                <w:rFonts w:eastAsia="Times New Roman"/>
                <w:b/>
                <w:sz w:val="20"/>
                <w:szCs w:val="20"/>
                <w:lang w:eastAsia="ru-RU"/>
              </w:rPr>
              <w:t>19</w:t>
            </w:r>
            <w:proofErr w:type="gramEnd"/>
            <w:r w:rsidRPr="00D318A5">
              <w:rPr>
                <w:rFonts w:eastAsia="Times New Roman"/>
                <w:b/>
                <w:sz w:val="20"/>
                <w:szCs w:val="20"/>
                <w:lang w:eastAsia="ru-RU"/>
              </w:rPr>
              <w:t xml:space="preserve"> қаңтардағы</w:t>
            </w:r>
            <w:r w:rsidRPr="00D318A5">
              <w:rPr>
                <w:rFonts w:eastAsia="Times New Roman"/>
                <w:b/>
                <w:sz w:val="20"/>
                <w:szCs w:val="20"/>
                <w:lang w:eastAsia="ru-RU"/>
              </w:rPr>
              <w:br/>
              <w:t>№ 111 қаулысымен</w:t>
            </w:r>
            <w:r w:rsidRPr="00D318A5">
              <w:rPr>
                <w:rFonts w:eastAsia="Times New Roman"/>
                <w:b/>
                <w:sz w:val="20"/>
                <w:szCs w:val="20"/>
                <w:lang w:eastAsia="ru-RU"/>
              </w:rPr>
              <w:br/>
              <w:t>бекітілген</w:t>
            </w:r>
          </w:p>
        </w:tc>
      </w:tr>
    </w:tbl>
    <w:p w:rsidR="00617710" w:rsidRPr="00D318A5" w:rsidRDefault="00617710" w:rsidP="00617710">
      <w:pPr>
        <w:spacing w:before="225" w:after="135" w:line="390" w:lineRule="atLeast"/>
        <w:textAlignment w:val="baseline"/>
        <w:outlineLvl w:val="2"/>
        <w:rPr>
          <w:rFonts w:eastAsia="Times New Roman"/>
          <w:b/>
          <w:color w:val="1E1E1E"/>
          <w:lang w:eastAsia="ru-RU"/>
        </w:rPr>
      </w:pPr>
      <w:r w:rsidRPr="00D318A5">
        <w:rPr>
          <w:rFonts w:eastAsia="Times New Roman"/>
          <w:b/>
          <w:color w:val="1E1E1E"/>
          <w:lang w:eastAsia="ru-RU"/>
        </w:rPr>
        <w:t xml:space="preserve">Жоғары білімнің білім беру бағдарламаларын іске асыратын білім беру ұйымдарына </w:t>
      </w:r>
      <w:proofErr w:type="gramStart"/>
      <w:r w:rsidRPr="00D318A5">
        <w:rPr>
          <w:rFonts w:eastAsia="Times New Roman"/>
          <w:b/>
          <w:color w:val="1E1E1E"/>
          <w:lang w:eastAsia="ru-RU"/>
        </w:rPr>
        <w:t>о</w:t>
      </w:r>
      <w:proofErr w:type="gramEnd"/>
      <w:r w:rsidRPr="00D318A5">
        <w:rPr>
          <w:rFonts w:eastAsia="Times New Roman"/>
          <w:b/>
          <w:color w:val="1E1E1E"/>
          <w:lang w:eastAsia="ru-RU"/>
        </w:rPr>
        <w:t>қуға қабылдаудың үлгілік қағидалары</w:t>
      </w:r>
    </w:p>
    <w:p w:rsidR="00617710" w:rsidRPr="00D318A5" w:rsidRDefault="00617710" w:rsidP="00617710">
      <w:pPr>
        <w:spacing w:before="225" w:after="135" w:line="390" w:lineRule="atLeast"/>
        <w:textAlignment w:val="baseline"/>
        <w:outlineLvl w:val="2"/>
        <w:rPr>
          <w:rFonts w:eastAsia="Times New Roman"/>
          <w:color w:val="1E1E1E"/>
          <w:lang w:eastAsia="ru-RU"/>
        </w:rPr>
      </w:pPr>
      <w:r w:rsidRPr="00D318A5">
        <w:rPr>
          <w:rFonts w:eastAsia="Times New Roman"/>
          <w:color w:val="1E1E1E"/>
          <w:lang w:eastAsia="ru-RU"/>
        </w:rPr>
        <w:t>1. Жалпы ережелер</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w:t>
      </w:r>
      <w:proofErr w:type="gramStart"/>
      <w:r w:rsidRPr="00D318A5">
        <w:rPr>
          <w:rFonts w:eastAsia="Times New Roman"/>
          <w:color w:val="000000"/>
          <w:spacing w:val="2"/>
          <w:sz w:val="20"/>
          <w:szCs w:val="20"/>
          <w:lang w:eastAsia="ru-RU"/>
        </w:rPr>
        <w:t xml:space="preserve"> З</w:t>
      </w:r>
      <w:proofErr w:type="gramEnd"/>
      <w:r w:rsidRPr="00D318A5">
        <w:rPr>
          <w:rFonts w:eastAsia="Times New Roman"/>
          <w:color w:val="000000"/>
          <w:spacing w:val="2"/>
          <w:sz w:val="20"/>
          <w:szCs w:val="20"/>
          <w:lang w:eastAsia="ru-RU"/>
        </w:rPr>
        <w:t>аңының 4-бабының </w:t>
      </w:r>
      <w:hyperlink r:id="rId5" w:anchor="z750" w:history="1">
        <w:r w:rsidRPr="00D318A5">
          <w:rPr>
            <w:rFonts w:eastAsia="Times New Roman"/>
            <w:color w:val="073A5E"/>
            <w:spacing w:val="2"/>
            <w:sz w:val="20"/>
            <w:szCs w:val="20"/>
            <w:u w:val="single"/>
            <w:lang w:eastAsia="ru-RU"/>
          </w:rPr>
          <w:t>25) тармақшасына</w:t>
        </w:r>
      </w:hyperlink>
      <w:r w:rsidRPr="00D318A5">
        <w:rPr>
          <w:rFonts w:eastAsia="Times New Roman"/>
          <w:color w:val="000000"/>
          <w:spacing w:val="2"/>
          <w:sz w:val="20"/>
          <w:szCs w:val="20"/>
          <w:lang w:eastAsia="ru-RU"/>
        </w:rPr>
        <w:t> сәйкес әзірленген.</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2. </w:t>
      </w:r>
      <w:proofErr w:type="gramStart"/>
      <w:r w:rsidRPr="00D318A5">
        <w:rPr>
          <w:rFonts w:eastAsia="Times New Roman"/>
          <w:color w:val="000000"/>
          <w:spacing w:val="2"/>
          <w:sz w:val="20"/>
          <w:szCs w:val="20"/>
          <w:lang w:eastAsia="ru-RU"/>
        </w:rPr>
        <w:t>Жоғары білімнің білім беру бағдарламаларын іске асыратын Қазақстан Республикасының білім беру ұйымдарына жалпы орта (орта жалпы), техникалық және кәсіптік (бастауыш немесе орта кәсіптік), орта білімнен кейінгі, жоғары (жоғары кәсіптік) білімі бар адамдар қабылданады.</w:t>
      </w:r>
      <w:proofErr w:type="gramEnd"/>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3. Қазақстан Республикасының жоғары оқу орындарына түсуші адамдарды қабылдау мемлекеттік білім беру тапсырысын (білім беру грантын) орналастыру, сондай-ақ азаматтардың өз қаражаты мен басқа да көздер есебінен оқуға </w:t>
      </w:r>
      <w:proofErr w:type="gramStart"/>
      <w:r w:rsidRPr="00D318A5">
        <w:rPr>
          <w:rFonts w:eastAsia="Times New Roman"/>
          <w:color w:val="000000"/>
          <w:spacing w:val="2"/>
          <w:sz w:val="20"/>
          <w:szCs w:val="20"/>
          <w:lang w:eastAsia="ru-RU"/>
        </w:rPr>
        <w:t>а</w:t>
      </w:r>
      <w:proofErr w:type="gramEnd"/>
      <w:r w:rsidRPr="00D318A5">
        <w:rPr>
          <w:rFonts w:eastAsia="Times New Roman"/>
          <w:color w:val="000000"/>
          <w:spacing w:val="2"/>
          <w:sz w:val="20"/>
          <w:szCs w:val="20"/>
          <w:lang w:eastAsia="ru-RU"/>
        </w:rPr>
        <w:t>қы төлеуі арқылы жүзеге асырылады.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Әскери, арнаулы оқу орындарында алынатын білімді қоспағанда, Қазақстан Республикасының азаматтарына, егер Қазақстан Республикасының азаматы оны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інші рет алатын болса, мемлекеттік білім беру тапсырысына сәйкес конкурстық негізде тегін жоғары білім алуға құқық беріледі.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Әскери, арнаулы оқу орындарын қоспағанда, Қазақстан Республикасында тұрақты тұратын азаматтығы жоқ адамдарға, егер олар осы деңгейдегі білімді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інші рет алатын болса, мемлекеттік білім беру тапсырысына сәйкес конкурстық негізде тегін жоғары білім алуға құқық беріледі.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Шетелдіктердің мемлекеттік білім беру тапсырысына сәйкес конкурстық негізде тегін жоғары білі</w:t>
      </w:r>
      <w:proofErr w:type="gramStart"/>
      <w:r w:rsidRPr="00D318A5">
        <w:rPr>
          <w:rFonts w:eastAsia="Times New Roman"/>
          <w:color w:val="000000"/>
          <w:spacing w:val="2"/>
          <w:sz w:val="20"/>
          <w:szCs w:val="20"/>
          <w:lang w:eastAsia="ru-RU"/>
        </w:rPr>
        <w:t>м алу</w:t>
      </w:r>
      <w:proofErr w:type="gramEnd"/>
      <w:r w:rsidRPr="00D318A5">
        <w:rPr>
          <w:rFonts w:eastAsia="Times New Roman"/>
          <w:color w:val="000000"/>
          <w:spacing w:val="2"/>
          <w:sz w:val="20"/>
          <w:szCs w:val="20"/>
          <w:lang w:eastAsia="ru-RU"/>
        </w:rPr>
        <w:t xml:space="preserve"> құқығы Қазақстан Республикасының халықаралық шарттарымен айқындалады.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 Қазақстан Республикасының жоғары оқу орындарына түсуші адамдарды қабылдау ұлттық бірыңғай тестілеу (бұдан ә</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 – ҰБТ) немесе кешенді тестілеу (бұдан әрі – КТ) нәтижелері бойынша берілген сертификаттағы балдарға сәйкес конкурстық негізде олардың өтініштері бойынша жүзеге асырылады.</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Білім беру грантын беру конкурсы "Білім туралы" Қазақстан Республикасыны</w:t>
      </w:r>
      <w:proofErr w:type="gramStart"/>
      <w:r w:rsidRPr="00D318A5">
        <w:rPr>
          <w:rFonts w:eastAsia="Times New Roman"/>
          <w:color w:val="000000"/>
          <w:spacing w:val="2"/>
          <w:sz w:val="20"/>
          <w:szCs w:val="20"/>
          <w:lang w:eastAsia="ru-RU"/>
        </w:rPr>
        <w:t>ң З</w:t>
      </w:r>
      <w:proofErr w:type="gramEnd"/>
      <w:r w:rsidRPr="00D318A5">
        <w:rPr>
          <w:rFonts w:eastAsia="Times New Roman"/>
          <w:color w:val="000000"/>
          <w:spacing w:val="2"/>
          <w:sz w:val="20"/>
          <w:szCs w:val="20"/>
          <w:lang w:eastAsia="ru-RU"/>
        </w:rPr>
        <w:t>аңы 4-бабының </w:t>
      </w:r>
      <w:hyperlink r:id="rId6" w:anchor="z173" w:history="1">
        <w:r w:rsidRPr="00D318A5">
          <w:rPr>
            <w:rFonts w:eastAsia="Times New Roman"/>
            <w:color w:val="073A5E"/>
            <w:spacing w:val="2"/>
            <w:sz w:val="20"/>
            <w:szCs w:val="20"/>
            <w:u w:val="single"/>
            <w:lang w:eastAsia="ru-RU"/>
          </w:rPr>
          <w:t>5) тармақшасына</w:t>
        </w:r>
      </w:hyperlink>
      <w:r w:rsidRPr="00D318A5">
        <w:rPr>
          <w:rFonts w:eastAsia="Times New Roman"/>
          <w:color w:val="000000"/>
          <w:spacing w:val="2"/>
          <w:sz w:val="20"/>
          <w:szCs w:val="20"/>
          <w:lang w:eastAsia="ru-RU"/>
        </w:rPr>
        <w:t> сәйкес бекітілген Жоғары білім алуға ақы төлеу үшін білім беру грантын беру қағидаларына сәйкес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5. Ұ</w:t>
      </w:r>
      <w:proofErr w:type="gramStart"/>
      <w:r w:rsidRPr="00D318A5">
        <w:rPr>
          <w:rFonts w:eastAsia="Times New Roman"/>
          <w:color w:val="000000"/>
          <w:spacing w:val="2"/>
          <w:sz w:val="20"/>
          <w:szCs w:val="20"/>
          <w:lang w:eastAsia="ru-RU"/>
        </w:rPr>
        <w:t>БТ</w:t>
      </w:r>
      <w:proofErr w:type="gramEnd"/>
      <w:r w:rsidRPr="00D318A5">
        <w:rPr>
          <w:rFonts w:eastAsia="Times New Roman"/>
          <w:color w:val="000000"/>
          <w:spacing w:val="2"/>
          <w:sz w:val="20"/>
          <w:szCs w:val="20"/>
          <w:lang w:eastAsia="ru-RU"/>
        </w:rPr>
        <w:t xml:space="preserve"> ағымдағы жылы жалпы орта білім берудің жалпы білім беретін оқу бағдарламаларын меңгерген білім беру ұйымдарының бітірушілері, сондай-ақ қазақ және орыс тілдерінде оқытпайтын </w:t>
      </w:r>
      <w:r w:rsidRPr="00D318A5">
        <w:rPr>
          <w:rFonts w:eastAsia="Times New Roman"/>
          <w:color w:val="000000"/>
          <w:spacing w:val="2"/>
          <w:sz w:val="20"/>
          <w:szCs w:val="20"/>
          <w:lang w:eastAsia="ru-RU"/>
        </w:rPr>
        <w:lastRenderedPageBreak/>
        <w:t>жалпы білім беретін мектептердің бітірушілері, республикалық музыка мектеп-интернаттарының бітірушілері үшін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w:t>
      </w:r>
      <w:proofErr w:type="gramStart"/>
      <w:r w:rsidRPr="00D318A5">
        <w:rPr>
          <w:rFonts w:eastAsia="Times New Roman"/>
          <w:color w:val="000000"/>
          <w:spacing w:val="2"/>
          <w:sz w:val="20"/>
          <w:szCs w:val="20"/>
          <w:lang w:eastAsia="ru-RU"/>
        </w:rPr>
        <w:t>КТ өткен жылдардағы жалпы орта (орта жалпы) білім беру ұйымдарының бітірушілері, техникалық және кәсіптік (бастауыш және орта кәсіптік), орта білімнен кейінгі білім беру ұйымдарының бітірушілері, халықаралық оқушылар алмасу желісі бойынша шетелде оқыған жалпы</w:t>
      </w:r>
      <w:proofErr w:type="gramEnd"/>
      <w:r w:rsidRPr="00D318A5">
        <w:rPr>
          <w:rFonts w:eastAsia="Times New Roman"/>
          <w:color w:val="000000"/>
          <w:spacing w:val="2"/>
          <w:sz w:val="20"/>
          <w:szCs w:val="20"/>
          <w:lang w:eastAsia="ru-RU"/>
        </w:rPr>
        <w:t xml:space="preserve"> бі</w:t>
      </w:r>
      <w:proofErr w:type="gramStart"/>
      <w:r w:rsidRPr="00D318A5">
        <w:rPr>
          <w:rFonts w:eastAsia="Times New Roman"/>
          <w:color w:val="000000"/>
          <w:spacing w:val="2"/>
          <w:sz w:val="20"/>
          <w:szCs w:val="20"/>
          <w:lang w:eastAsia="ru-RU"/>
        </w:rPr>
        <w:t>л</w:t>
      </w:r>
      <w:proofErr w:type="gramEnd"/>
      <w:r w:rsidRPr="00D318A5">
        <w:rPr>
          <w:rFonts w:eastAsia="Times New Roman"/>
          <w:color w:val="000000"/>
          <w:spacing w:val="2"/>
          <w:sz w:val="20"/>
          <w:szCs w:val="20"/>
          <w:lang w:eastAsia="ru-RU"/>
        </w:rPr>
        <w:t>ім беретін мектеп бітірушілері, сондай-ақ оқу орындарын шетелде бітірген адамдар үшін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6. Осы Үлгілік қағидалардың 43-тармағында белгіленген шекті балды алмаған ҰБТ қатысушылары, нәтижелері жойылған қатысушылар және ҰБ</w:t>
      </w:r>
      <w:proofErr w:type="gramStart"/>
      <w:r w:rsidRPr="00D318A5">
        <w:rPr>
          <w:rFonts w:eastAsia="Times New Roman"/>
          <w:color w:val="000000"/>
          <w:spacing w:val="2"/>
          <w:sz w:val="20"/>
          <w:szCs w:val="20"/>
          <w:lang w:eastAsia="ru-RU"/>
        </w:rPr>
        <w:t>Т-</w:t>
      </w:r>
      <w:proofErr w:type="gramEnd"/>
      <w:r w:rsidRPr="00D318A5">
        <w:rPr>
          <w:rFonts w:eastAsia="Times New Roman"/>
          <w:color w:val="000000"/>
          <w:spacing w:val="2"/>
          <w:sz w:val="20"/>
          <w:szCs w:val="20"/>
          <w:lang w:eastAsia="ru-RU"/>
        </w:rPr>
        <w:t>ға қатыспаған адамдар үшін ақылы негізде жоғары оқу орнына түсу үшін ҰБТ қайта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7. Осы Үлгілі</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 xml:space="preserve"> қағидалардың 43-тармағында белгіленген шекті </w:t>
      </w:r>
      <w:proofErr w:type="gramStart"/>
      <w:r w:rsidRPr="00D318A5">
        <w:rPr>
          <w:rFonts w:eastAsia="Times New Roman"/>
          <w:color w:val="000000"/>
          <w:spacing w:val="2"/>
          <w:sz w:val="20"/>
          <w:szCs w:val="20"/>
          <w:lang w:eastAsia="ru-RU"/>
        </w:rPr>
        <w:t>балды</w:t>
      </w:r>
      <w:proofErr w:type="gramEnd"/>
      <w:r w:rsidRPr="00D318A5">
        <w:rPr>
          <w:rFonts w:eastAsia="Times New Roman"/>
          <w:color w:val="000000"/>
          <w:spacing w:val="2"/>
          <w:sz w:val="20"/>
          <w:szCs w:val="20"/>
          <w:lang w:eastAsia="ru-RU"/>
        </w:rPr>
        <w:t xml:space="preserve"> алмаған КТ қатысушылары, нәтижелері жойылған қатысушылар және КТ-ге қатыспаған адамдар үшін ақылы негізде жоғары оқу орнына түсу үшін КТ қайта өткізіледі.</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8. Осы Үлгілік қағидалардың 6 және 7-тармақтарында көзделген ҰБТ немесе КТ нәтижелері бойынша осы Үлгілік қағидалардың </w:t>
      </w:r>
      <w:hyperlink r:id="rId7" w:anchor="z81" w:history="1">
        <w:r w:rsidRPr="00D318A5">
          <w:rPr>
            <w:rFonts w:eastAsia="Times New Roman"/>
            <w:color w:val="073A5E"/>
            <w:spacing w:val="2"/>
            <w:sz w:val="20"/>
            <w:szCs w:val="20"/>
            <w:u w:val="single"/>
            <w:lang w:eastAsia="ru-RU"/>
          </w:rPr>
          <w:t>43-тармағында</w:t>
        </w:r>
      </w:hyperlink>
      <w:r w:rsidRPr="00D318A5">
        <w:rPr>
          <w:rFonts w:eastAsia="Times New Roman"/>
          <w:color w:val="000000"/>
          <w:spacing w:val="2"/>
          <w:sz w:val="20"/>
          <w:szCs w:val="20"/>
          <w:lang w:eastAsia="ru-RU"/>
        </w:rPr>
        <w:t> белгіленген шекті балды алмаған адамдар жоғары оқу орындарына күндізгі оқу бөлімі</w:t>
      </w:r>
      <w:proofErr w:type="gramStart"/>
      <w:r w:rsidRPr="00D318A5">
        <w:rPr>
          <w:rFonts w:eastAsia="Times New Roman"/>
          <w:color w:val="000000"/>
          <w:spacing w:val="2"/>
          <w:sz w:val="20"/>
          <w:szCs w:val="20"/>
          <w:lang w:eastAsia="ru-RU"/>
        </w:rPr>
        <w:t>не</w:t>
      </w:r>
      <w:proofErr w:type="gramEnd"/>
      <w:r w:rsidRPr="00D318A5">
        <w:rPr>
          <w:rFonts w:eastAsia="Times New Roman"/>
          <w:color w:val="000000"/>
          <w:spacing w:val="2"/>
          <w:sz w:val="20"/>
          <w:szCs w:val="20"/>
          <w:lang w:eastAsia="ru-RU"/>
        </w:rPr>
        <w:t xml:space="preserve"> ақылы негізде қабылданады.</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Бұл адамдар үшін жоғары оқу орнында білім алудың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інші академиялық кезеңі аяқталғаннан кейін ҰБТ немесе КТ қайта өткізіледі. Осы ҰБТ немесе КТ-дің қорытындылары бойынша осы Үлгілік қағидалардың </w:t>
      </w:r>
      <w:hyperlink r:id="rId8" w:anchor="z81" w:history="1">
        <w:r w:rsidRPr="00D318A5">
          <w:rPr>
            <w:rFonts w:eastAsia="Times New Roman"/>
            <w:color w:val="073A5E"/>
            <w:spacing w:val="2"/>
            <w:sz w:val="20"/>
            <w:szCs w:val="20"/>
            <w:u w:val="single"/>
            <w:lang w:eastAsia="ru-RU"/>
          </w:rPr>
          <w:t>43-тармағында</w:t>
        </w:r>
      </w:hyperlink>
      <w:r w:rsidRPr="00D318A5">
        <w:rPr>
          <w:rFonts w:eastAsia="Times New Roman"/>
          <w:color w:val="000000"/>
          <w:spacing w:val="2"/>
          <w:sz w:val="20"/>
          <w:szCs w:val="20"/>
          <w:lang w:eastAsia="ru-RU"/>
        </w:rPr>
        <w:t xml:space="preserve"> белгіленген шекті балды алмаған адамдар жоғары оқу орнынан шығарылуға </w:t>
      </w:r>
      <w:proofErr w:type="gramStart"/>
      <w:r w:rsidRPr="00D318A5">
        <w:rPr>
          <w:rFonts w:eastAsia="Times New Roman"/>
          <w:color w:val="000000"/>
          <w:spacing w:val="2"/>
          <w:sz w:val="20"/>
          <w:szCs w:val="20"/>
          <w:lang w:eastAsia="ru-RU"/>
        </w:rPr>
        <w:t>тиіс</w:t>
      </w:r>
      <w:proofErr w:type="gramEnd"/>
      <w:r w:rsidRPr="00D318A5">
        <w:rPr>
          <w:rFonts w:eastAsia="Times New Roman"/>
          <w:color w:val="000000"/>
          <w:spacing w:val="2"/>
          <w:sz w:val="20"/>
          <w:szCs w:val="20"/>
          <w:lang w:eastAsia="ru-RU"/>
        </w:rPr>
        <w:t>.</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9. Қазақстан Республикасының жоғары оқу орындарына түсуші </w:t>
      </w:r>
      <w:proofErr w:type="gramStart"/>
      <w:r w:rsidRPr="00D318A5">
        <w:rPr>
          <w:rFonts w:eastAsia="Times New Roman"/>
          <w:color w:val="000000"/>
          <w:spacing w:val="2"/>
          <w:sz w:val="20"/>
          <w:szCs w:val="20"/>
          <w:lang w:eastAsia="ru-RU"/>
        </w:rPr>
        <w:t>адамдарды</w:t>
      </w:r>
      <w:proofErr w:type="gramEnd"/>
      <w:r w:rsidRPr="00D318A5">
        <w:rPr>
          <w:rFonts w:eastAsia="Times New Roman"/>
          <w:color w:val="000000"/>
          <w:spacing w:val="2"/>
          <w:sz w:val="20"/>
          <w:szCs w:val="20"/>
          <w:lang w:eastAsia="ru-RU"/>
        </w:rPr>
        <w:t xml:space="preserve"> ақылы негізде оқуға қабылдау ҰБТ немесе КТ нәтижелері бойынша жүзеге асырылады.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Техникалық және кәсіптік, орта білімнен кейінгі (колледж) білімі бар адамдарды жоғары оқу </w:t>
      </w:r>
      <w:proofErr w:type="gramStart"/>
      <w:r w:rsidRPr="00D318A5">
        <w:rPr>
          <w:rFonts w:eastAsia="Times New Roman"/>
          <w:color w:val="000000"/>
          <w:spacing w:val="2"/>
          <w:sz w:val="20"/>
          <w:szCs w:val="20"/>
          <w:lang w:eastAsia="ru-RU"/>
        </w:rPr>
        <w:t>орындарына</w:t>
      </w:r>
      <w:proofErr w:type="gramEnd"/>
      <w:r w:rsidRPr="00D318A5">
        <w:rPr>
          <w:rFonts w:eastAsia="Times New Roman"/>
          <w:color w:val="000000"/>
          <w:spacing w:val="2"/>
          <w:sz w:val="20"/>
          <w:szCs w:val="20"/>
          <w:lang w:eastAsia="ru-RU"/>
        </w:rPr>
        <w:t xml:space="preserve"> ақылы негізде жеделдетілген оқу мерзімімен қысқартылған білім беру бағдарламалары бойынша ұқсас мамандықтарға оқуға қабылдау КТ нәтижелері бойынша жүзеге асырылады.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Ұқсас мамандықтар тізбесін білім беру саласындағы </w:t>
      </w:r>
      <w:proofErr w:type="gramStart"/>
      <w:r w:rsidRPr="00D318A5">
        <w:rPr>
          <w:rFonts w:eastAsia="Times New Roman"/>
          <w:color w:val="000000"/>
          <w:spacing w:val="2"/>
          <w:sz w:val="20"/>
          <w:szCs w:val="20"/>
          <w:lang w:eastAsia="ru-RU"/>
        </w:rPr>
        <w:t>у</w:t>
      </w:r>
      <w:proofErr w:type="gramEnd"/>
      <w:r w:rsidRPr="00D318A5">
        <w:rPr>
          <w:rFonts w:eastAsia="Times New Roman"/>
          <w:color w:val="000000"/>
          <w:spacing w:val="2"/>
          <w:sz w:val="20"/>
          <w:szCs w:val="20"/>
          <w:lang w:eastAsia="ru-RU"/>
        </w:rPr>
        <w:t>әкілетті орган бекітеді.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Жоғары білімі бар адамдарды жоғары оқу </w:t>
      </w:r>
      <w:proofErr w:type="gramStart"/>
      <w:r w:rsidRPr="00D318A5">
        <w:rPr>
          <w:rFonts w:eastAsia="Times New Roman"/>
          <w:color w:val="000000"/>
          <w:spacing w:val="2"/>
          <w:sz w:val="20"/>
          <w:szCs w:val="20"/>
          <w:lang w:eastAsia="ru-RU"/>
        </w:rPr>
        <w:t>орындарына</w:t>
      </w:r>
      <w:proofErr w:type="gramEnd"/>
      <w:r w:rsidRPr="00D318A5">
        <w:rPr>
          <w:rFonts w:eastAsia="Times New Roman"/>
          <w:color w:val="000000"/>
          <w:spacing w:val="2"/>
          <w:sz w:val="20"/>
          <w:szCs w:val="20"/>
          <w:lang w:eastAsia="ru-RU"/>
        </w:rPr>
        <w:t xml:space="preserve"> ақылы негізде қысқартылған мерзімге оқуға қабылдауды жоғары оқу орындарының қабылдау комиссиялары жүзеге асырады.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10. Шетел азаматтарын мемлекетті</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 xml:space="preserve"> білім беру тапсырысы негізінде бөлінген квота бойынша мемлекетаралық келісімдер негізінде құрылған халықаралық жоғары оқу орындарына қабылдауды жоғары оқу орындары дербес жүзеге асырады.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Шетел </w:t>
      </w:r>
      <w:proofErr w:type="gramStart"/>
      <w:r w:rsidRPr="00D318A5">
        <w:rPr>
          <w:rFonts w:eastAsia="Times New Roman"/>
          <w:color w:val="000000"/>
          <w:spacing w:val="2"/>
          <w:sz w:val="20"/>
          <w:szCs w:val="20"/>
          <w:lang w:eastAsia="ru-RU"/>
        </w:rPr>
        <w:t>азаматтарын</w:t>
      </w:r>
      <w:proofErr w:type="gramEnd"/>
      <w:r w:rsidRPr="00D318A5">
        <w:rPr>
          <w:rFonts w:eastAsia="Times New Roman"/>
          <w:color w:val="000000"/>
          <w:spacing w:val="2"/>
          <w:sz w:val="20"/>
          <w:szCs w:val="20"/>
          <w:lang w:eastAsia="ru-RU"/>
        </w:rPr>
        <w:t xml:space="preserve"> ақылы негізде жоғары оқу орындарына қабылдау жоғары оқу орындарының қабылдау комиссиялары өткізетін әңгімелесу нәтижелері бойынша жүзеге асырылады.</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11. Жоғары білімнің білім беру бағдарламаларын іске асыратын білім беру ұйымдарына оқуға түсу кезінде "Білім туралы" Қазақстан Республикасыны</w:t>
      </w:r>
      <w:proofErr w:type="gramStart"/>
      <w:r w:rsidRPr="00D318A5">
        <w:rPr>
          <w:rFonts w:eastAsia="Times New Roman"/>
          <w:color w:val="000000"/>
          <w:spacing w:val="2"/>
          <w:sz w:val="20"/>
          <w:szCs w:val="20"/>
          <w:lang w:eastAsia="ru-RU"/>
        </w:rPr>
        <w:t>ң З</w:t>
      </w:r>
      <w:proofErr w:type="gramEnd"/>
      <w:r w:rsidRPr="00D318A5">
        <w:rPr>
          <w:rFonts w:eastAsia="Times New Roman"/>
          <w:color w:val="000000"/>
          <w:spacing w:val="2"/>
          <w:sz w:val="20"/>
          <w:szCs w:val="20"/>
          <w:lang w:eastAsia="ru-RU"/>
        </w:rPr>
        <w:t>аңы 26-бабының </w:t>
      </w:r>
      <w:hyperlink r:id="rId9" w:anchor="z419" w:history="1">
        <w:r w:rsidRPr="00D318A5">
          <w:rPr>
            <w:rFonts w:eastAsia="Times New Roman"/>
            <w:color w:val="073A5E"/>
            <w:spacing w:val="2"/>
            <w:sz w:val="20"/>
            <w:szCs w:val="20"/>
            <w:u w:val="single"/>
            <w:lang w:eastAsia="ru-RU"/>
          </w:rPr>
          <w:t>8-тармағына</w:t>
        </w:r>
      </w:hyperlink>
      <w:r w:rsidRPr="00D318A5">
        <w:rPr>
          <w:rFonts w:eastAsia="Times New Roman"/>
          <w:color w:val="000000"/>
          <w:spacing w:val="2"/>
          <w:sz w:val="20"/>
          <w:szCs w:val="20"/>
          <w:lang w:eastAsia="ru-RU"/>
        </w:rPr>
        <w:t> сәйкес Қазақстан Республикасының Үкіметі бекітетін мөлшерде қабылдау квотасы көзделеді.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Ауыл жастары арасынан шыққан азаматтар үшін Қазақстан Республикасының жоғары оқу орындарына қабылдау квотасы көзделген, ауылдың әлеуметтік-экономикалық дамуын айқындайтын жоғары білім мамандықтарының тізбесін білім беру саласындағы </w:t>
      </w:r>
      <w:proofErr w:type="gramStart"/>
      <w:r w:rsidRPr="00D318A5">
        <w:rPr>
          <w:rFonts w:eastAsia="Times New Roman"/>
          <w:color w:val="000000"/>
          <w:spacing w:val="2"/>
          <w:sz w:val="20"/>
          <w:szCs w:val="20"/>
          <w:lang w:eastAsia="ru-RU"/>
        </w:rPr>
        <w:t>у</w:t>
      </w:r>
      <w:proofErr w:type="gramEnd"/>
      <w:r w:rsidRPr="00D318A5">
        <w:rPr>
          <w:rFonts w:eastAsia="Times New Roman"/>
          <w:color w:val="000000"/>
          <w:spacing w:val="2"/>
          <w:sz w:val="20"/>
          <w:szCs w:val="20"/>
          <w:lang w:eastAsia="ru-RU"/>
        </w:rPr>
        <w:t>әкілетті орган бекітеді.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xml:space="preserve">      12. Мемлекеттік құпиялармен жұмыс істеуді талап ететін жоғары білім берудің жекелеген мамандықтары бойынша мемлекеттік білім беру тапсырысы бойынша оқуға қабылдау Қазақстан Республикасының мемлекеттік құпиялар туралы заңнамасына сәйкес ұлттық қауіпсіздік органдарының </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ұқсаты бар жоғары оқу орындарында жүзеге асырылады.</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13. Пилоттарды даярлауды жүзеге асыратын жоғары оқу орындарына түсетін адамдардан құжаттарды қабылдау жоғары оқу орындарының орналасқан жері бойынша жүзеге асырылады және "Халық денсаулығы және денсаулық сақтау жүйесі туралы" Қазақстан Республикасы Кодексінің 8-бабының </w:t>
      </w:r>
      <w:hyperlink r:id="rId10" w:anchor="z2073" w:history="1">
        <w:r w:rsidRPr="00D318A5">
          <w:rPr>
            <w:rFonts w:eastAsia="Times New Roman"/>
            <w:color w:val="073A5E"/>
            <w:spacing w:val="2"/>
            <w:sz w:val="20"/>
            <w:szCs w:val="20"/>
            <w:u w:val="single"/>
            <w:lang w:eastAsia="ru-RU"/>
          </w:rPr>
          <w:t>12) тармақшасына</w:t>
        </w:r>
      </w:hyperlink>
      <w:r w:rsidRPr="00D318A5">
        <w:rPr>
          <w:rFonts w:eastAsia="Times New Roman"/>
          <w:color w:val="000000"/>
          <w:spacing w:val="2"/>
          <w:sz w:val="20"/>
          <w:szCs w:val="20"/>
          <w:lang w:eastAsia="ru-RU"/>
        </w:rPr>
        <w:t> сәйкес дә</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ігерлік-ұшқыштық сараптау комиссиясы берген пилоттарды даярлау жөніндегі жоғары оқу </w:t>
      </w:r>
      <w:proofErr w:type="gramStart"/>
      <w:r w:rsidRPr="00D318A5">
        <w:rPr>
          <w:rFonts w:eastAsia="Times New Roman"/>
          <w:color w:val="000000"/>
          <w:spacing w:val="2"/>
          <w:sz w:val="20"/>
          <w:szCs w:val="20"/>
          <w:lang w:eastAsia="ru-RU"/>
        </w:rPr>
        <w:t>орнында</w:t>
      </w:r>
      <w:proofErr w:type="gramEnd"/>
      <w:r w:rsidRPr="00D318A5">
        <w:rPr>
          <w:rFonts w:eastAsia="Times New Roman"/>
          <w:color w:val="000000"/>
          <w:spacing w:val="2"/>
          <w:sz w:val="20"/>
          <w:szCs w:val="20"/>
          <w:lang w:eastAsia="ru-RU"/>
        </w:rPr>
        <w:t xml:space="preserve"> оқуға жарамдылық бойынша медициналық қорытындысымен бірге міндетті түрде медициналық куәландыру ұсынылады.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14. ҰБТ немесе КТ тізбесін білім беру саласындағы </w:t>
      </w:r>
      <w:proofErr w:type="gramStart"/>
      <w:r w:rsidRPr="00D318A5">
        <w:rPr>
          <w:rFonts w:eastAsia="Times New Roman"/>
          <w:color w:val="000000"/>
          <w:spacing w:val="2"/>
          <w:sz w:val="20"/>
          <w:szCs w:val="20"/>
          <w:lang w:eastAsia="ru-RU"/>
        </w:rPr>
        <w:t>у</w:t>
      </w:r>
      <w:proofErr w:type="gramEnd"/>
      <w:r w:rsidRPr="00D318A5">
        <w:rPr>
          <w:rFonts w:eastAsia="Times New Roman"/>
          <w:color w:val="000000"/>
          <w:spacing w:val="2"/>
          <w:sz w:val="20"/>
          <w:szCs w:val="20"/>
          <w:lang w:eastAsia="ru-RU"/>
        </w:rPr>
        <w:t>әкілетті орган бекітетін ҰБТ өткізу пунктерінде немесе базалық жоғары оқу орындарында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Шығармашылық мамандықтарға, сондай-ақ құқық қорғау және арнаулы </w:t>
      </w:r>
      <w:proofErr w:type="gramStart"/>
      <w:r w:rsidRPr="00D318A5">
        <w:rPr>
          <w:rFonts w:eastAsia="Times New Roman"/>
          <w:color w:val="000000"/>
          <w:spacing w:val="2"/>
          <w:sz w:val="20"/>
          <w:szCs w:val="20"/>
          <w:lang w:eastAsia="ru-RU"/>
        </w:rPr>
        <w:t>органдар</w:t>
      </w:r>
      <w:proofErr w:type="gramEnd"/>
      <w:r w:rsidRPr="00D318A5">
        <w:rPr>
          <w:rFonts w:eastAsia="Times New Roman"/>
          <w:color w:val="000000"/>
          <w:spacing w:val="2"/>
          <w:sz w:val="20"/>
          <w:szCs w:val="20"/>
          <w:lang w:eastAsia="ru-RU"/>
        </w:rPr>
        <w:t>ға ведомстволық бағынысты жоғары оқу орындарына түсетін адамдарға ҰБТ немесе КТ адамның таңдаған жоғары оқу орны бекітілген базалық жоғары оқу орнында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15. ҰБТ және КТ өткі</w:t>
      </w:r>
      <w:proofErr w:type="gramStart"/>
      <w:r w:rsidRPr="00D318A5">
        <w:rPr>
          <w:rFonts w:eastAsia="Times New Roman"/>
          <w:color w:val="000000"/>
          <w:spacing w:val="2"/>
          <w:sz w:val="20"/>
          <w:szCs w:val="20"/>
          <w:lang w:eastAsia="ru-RU"/>
        </w:rPr>
        <w:t>зу</w:t>
      </w:r>
      <w:proofErr w:type="gramEnd"/>
      <w:r w:rsidRPr="00D318A5">
        <w:rPr>
          <w:rFonts w:eastAsia="Times New Roman"/>
          <w:color w:val="000000"/>
          <w:spacing w:val="2"/>
          <w:sz w:val="20"/>
          <w:szCs w:val="20"/>
          <w:lang w:eastAsia="ru-RU"/>
        </w:rPr>
        <w:t xml:space="preserve"> қағидаларын білім беру саласындағы уәкілетті орган бекітеді.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16. ҰБТ немесе КТ-нің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әндері көрсетілген мамандықтар тізбесін білім беру саласындағы уәкілетті орган бекітеді.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17. КТ-нің жалпы бейіндік және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әндері көрсетілген мамандықтар тізбесін білім беру саласындағы уәкілетті орган бекітеді.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18. Педагогикалық мамандықтарға, арнаулы немесе шығармашылық дайындықты талап ететін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оқуға қабылдау арнаулы немесе шығармашылық емтихандар нәтижелерін ескере отырып жүзеге асырылады.</w:t>
      </w:r>
    </w:p>
    <w:p w:rsidR="00617710" w:rsidRPr="00D318A5" w:rsidRDefault="00617710" w:rsidP="00617710">
      <w:pPr>
        <w:spacing w:before="225" w:after="135" w:line="390" w:lineRule="atLeast"/>
        <w:textAlignment w:val="baseline"/>
        <w:outlineLvl w:val="2"/>
        <w:rPr>
          <w:rFonts w:eastAsia="Times New Roman"/>
          <w:color w:val="1E1E1E"/>
          <w:sz w:val="32"/>
          <w:szCs w:val="32"/>
          <w:lang w:eastAsia="ru-RU"/>
        </w:rPr>
      </w:pPr>
      <w:r w:rsidRPr="00D318A5">
        <w:rPr>
          <w:rFonts w:eastAsia="Times New Roman"/>
          <w:color w:val="1E1E1E"/>
          <w:sz w:val="32"/>
          <w:szCs w:val="32"/>
          <w:lang w:eastAsia="ru-RU"/>
        </w:rPr>
        <w:t>2. Мамандықтар тізбесі және арнаулы немесе шығармашылық емтихандарды өткізу тәртібі</w:t>
      </w:r>
    </w:p>
    <w:p w:rsidR="00617710" w:rsidRPr="00D318A5" w:rsidRDefault="00617710" w:rsidP="00617710">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19. Арнаулы немесе шығармашылық емтихандар өткізілетін мамандықтардың тізбесі осы Үлгілік қағ</w:t>
      </w:r>
      <w:proofErr w:type="gramStart"/>
      <w:r w:rsidRPr="00D318A5">
        <w:rPr>
          <w:rFonts w:eastAsia="Times New Roman"/>
          <w:color w:val="000000"/>
          <w:spacing w:val="2"/>
          <w:sz w:val="20"/>
          <w:szCs w:val="20"/>
          <w:lang w:eastAsia="ru-RU"/>
        </w:rPr>
        <w:t>идалар</w:t>
      </w:r>
      <w:proofErr w:type="gramEnd"/>
      <w:r w:rsidRPr="00D318A5">
        <w:rPr>
          <w:rFonts w:eastAsia="Times New Roman"/>
          <w:color w:val="000000"/>
          <w:spacing w:val="2"/>
          <w:sz w:val="20"/>
          <w:szCs w:val="20"/>
          <w:lang w:eastAsia="ru-RU"/>
        </w:rPr>
        <w:t>ға </w:t>
      </w:r>
      <w:hyperlink r:id="rId11" w:anchor="z94" w:history="1">
        <w:r w:rsidRPr="00D318A5">
          <w:rPr>
            <w:rFonts w:eastAsia="Times New Roman"/>
            <w:color w:val="073A5E"/>
            <w:spacing w:val="2"/>
            <w:sz w:val="20"/>
            <w:szCs w:val="20"/>
            <w:u w:val="single"/>
            <w:lang w:eastAsia="ru-RU"/>
          </w:rPr>
          <w:t>1-қосымшаға</w:t>
        </w:r>
      </w:hyperlink>
      <w:r w:rsidRPr="00D318A5">
        <w:rPr>
          <w:rFonts w:eastAsia="Times New Roman"/>
          <w:color w:val="000000"/>
          <w:spacing w:val="2"/>
          <w:sz w:val="20"/>
          <w:szCs w:val="20"/>
          <w:lang w:eastAsia="ru-RU"/>
        </w:rPr>
        <w:t>сәйкес белгіленеді.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Педагогикалық немесе шығармашылық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түсетін адамдар жоғары оқу орнының қабылдау комиссиясына жалпы орта (орта жалпы) немесе техникалық және кәсіптік (бастауыш немесе орта кәсіптік), орта білімнен кейінгі білімі туралы құжатын (төлнұсқа), 3 x 4 көлеміндегі екі фотосуретін, жеке басын куәландыратын құжаттың көшірмесін, ҰБТ немесе КТ сертификатын (бар болса) тапсырады.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20. Шығармашылық емтихандар оқуға түсушілердің бойындағы қабілеттерді және шығармашылық бағыттағы кәсіптерді меңгеруге тұлғалық алғышарттарды анық</w:t>
      </w:r>
      <w:proofErr w:type="gramStart"/>
      <w:r w:rsidRPr="00D318A5">
        <w:rPr>
          <w:rFonts w:eastAsia="Times New Roman"/>
          <w:color w:val="000000"/>
          <w:spacing w:val="2"/>
          <w:sz w:val="20"/>
          <w:szCs w:val="20"/>
          <w:lang w:eastAsia="ru-RU"/>
        </w:rPr>
        <w:t>тау</w:t>
      </w:r>
      <w:proofErr w:type="gramEnd"/>
      <w:r w:rsidRPr="00D318A5">
        <w:rPr>
          <w:rFonts w:eastAsia="Times New Roman"/>
          <w:color w:val="000000"/>
          <w:spacing w:val="2"/>
          <w:sz w:val="20"/>
          <w:szCs w:val="20"/>
          <w:lang w:eastAsia="ru-RU"/>
        </w:rPr>
        <w:t>ға бағытталған.</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21. Шығармашылық дайындықты талап ететін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түсуші адамдар өздері таңдаған жоғары оқу орындарының қабылдау комиссиялары өткізетін шығармашылық емтихандарды тапсырады.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 xml:space="preserve">ға түсетін жалпы орта (орта жалпы) білім беру ұйымдарының бітірушілері немесе техникалық және кәсіптік (бастауыш немесе орта кәсіптік), орта білімнен кейінгі </w:t>
      </w:r>
      <w:r w:rsidRPr="00D318A5">
        <w:rPr>
          <w:rFonts w:eastAsia="Times New Roman"/>
          <w:color w:val="000000"/>
          <w:spacing w:val="2"/>
          <w:sz w:val="20"/>
          <w:szCs w:val="20"/>
          <w:lang w:eastAsia="ru-RU"/>
        </w:rPr>
        <w:lastRenderedPageBreak/>
        <w:t>білім беру бағдарламаларын іске асыратын білім беру ұйымдарының бітірушілері үші</w:t>
      </w:r>
      <w:proofErr w:type="gramStart"/>
      <w:r w:rsidRPr="00D318A5">
        <w:rPr>
          <w:rFonts w:eastAsia="Times New Roman"/>
          <w:color w:val="000000"/>
          <w:spacing w:val="2"/>
          <w:sz w:val="20"/>
          <w:szCs w:val="20"/>
          <w:lang w:eastAsia="ru-RU"/>
        </w:rPr>
        <w:t>н Қазақстан тарихы, оқу сауаттылығы (оқу тілі) бойынша балдар ескеріледі.</w:t>
      </w:r>
      <w:proofErr w:type="gramEnd"/>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Шығармашылық мамандықтарға жеделдетілген оқу мерзімімен қысқартылған білім беру бағдарламалары бойынша ұқсас мамандықтарға түсушілер үшін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 бойынша балдар ескеріледі.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22. Оқуға түсушілерден шығармашылық емтихан тапсыру үшін өтініштер қабылдау өздері таңдаған жоғары </w:t>
      </w:r>
      <w:proofErr w:type="gramStart"/>
      <w:r w:rsidRPr="00D318A5">
        <w:rPr>
          <w:rFonts w:eastAsia="Times New Roman"/>
          <w:color w:val="000000"/>
          <w:spacing w:val="2"/>
          <w:sz w:val="20"/>
          <w:szCs w:val="20"/>
          <w:lang w:eastAsia="ru-RU"/>
        </w:rPr>
        <w:t>о</w:t>
      </w:r>
      <w:proofErr w:type="gramEnd"/>
      <w:r w:rsidRPr="00D318A5">
        <w:rPr>
          <w:rFonts w:eastAsia="Times New Roman"/>
          <w:color w:val="000000"/>
          <w:spacing w:val="2"/>
          <w:sz w:val="20"/>
          <w:szCs w:val="20"/>
          <w:lang w:eastAsia="ru-RU"/>
        </w:rPr>
        <w:t>қу орындары орналасқан жері бойынша 20 маусым мен 7 шілде аралығында жүзеге асырылады.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 8-13 шілде аралығында өткізіледі.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23. Жалпы орта (орта жалпы) немесе техникалық және кәсіптік (бастауыш немесе орта кәсіптік), орта білімнен кейінгі білімі туралы құжаттары бар, шығармашылық дайындықты талап ететін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түсуші адамдар екі шығармашылық емтихан тапсырады.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дайындықты талап ететін мамандықтарға жеделдетілген оқу мерзімімен қысқартылған білім беру бағдарламалары бойынша ұқсас мамандықтарға түсуші адамдар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 шығармашылық емтихан тапсырады.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24. Педагогикалық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түсу кезіндегі арнаулы емтихан оқуға түсушілердің педагогикалық қызметке бейімділігін айқындауға бағытталған.</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25. Педагогикалық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түсу үшін оқуға түсушілерден өтініштер қабылдау және арнаулы емтихан өткізу жоғары оқу орындарында 20 маусым мен 18 тамыз аралығында жүзеге асырылады.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26. Педагогикалық мамандықтарға түсуші адамдар жоғары оқу орындарының қабылдау комиссиялары өткізетін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 арнаулы емтихан тапсырады.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Педагогикалық мамандықтарға түсуші адамдар үшін Қазақстан тарихы, математикалық сауаттылық, оқу сауаттылығы (оқу тілі), екі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 бойынша балдар ескеріледі.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Жеделдетілген оқу мерзімімен қысқартылған білім беру бағдарламалары бойынша ұқсас мамандықтарға түсуші адамдар үшін жалпы бейіндік және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әндер бойынша балдар ескеріледі.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27. Арнаулы және (немесе) шығармашылық емтихандарды өткізу нысаны осы Үлгілік қағ</w:t>
      </w:r>
      <w:proofErr w:type="gramStart"/>
      <w:r w:rsidRPr="00D318A5">
        <w:rPr>
          <w:rFonts w:eastAsia="Times New Roman"/>
          <w:color w:val="000000"/>
          <w:spacing w:val="2"/>
          <w:sz w:val="20"/>
          <w:szCs w:val="20"/>
          <w:lang w:eastAsia="ru-RU"/>
        </w:rPr>
        <w:t>идалар</w:t>
      </w:r>
      <w:proofErr w:type="gramEnd"/>
      <w:r w:rsidRPr="00D318A5">
        <w:rPr>
          <w:rFonts w:eastAsia="Times New Roman"/>
          <w:color w:val="000000"/>
          <w:spacing w:val="2"/>
          <w:sz w:val="20"/>
          <w:szCs w:val="20"/>
          <w:lang w:eastAsia="ru-RU"/>
        </w:rPr>
        <w:t>ға 2-қосымшаға сәйкес белгіленеді.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28. Арнаулы және (немесе) шығармашылық емтиханды ұйымдастыру және өткізу үшін жоғары </w:t>
      </w:r>
      <w:proofErr w:type="gramStart"/>
      <w:r w:rsidRPr="00D318A5">
        <w:rPr>
          <w:rFonts w:eastAsia="Times New Roman"/>
          <w:color w:val="000000"/>
          <w:spacing w:val="2"/>
          <w:sz w:val="20"/>
          <w:szCs w:val="20"/>
          <w:lang w:eastAsia="ru-RU"/>
        </w:rPr>
        <w:t>о</w:t>
      </w:r>
      <w:proofErr w:type="gramEnd"/>
      <w:r w:rsidRPr="00D318A5">
        <w:rPr>
          <w:rFonts w:eastAsia="Times New Roman"/>
          <w:color w:val="000000"/>
          <w:spacing w:val="2"/>
          <w:sz w:val="20"/>
          <w:szCs w:val="20"/>
          <w:lang w:eastAsia="ru-RU"/>
        </w:rPr>
        <w:t xml:space="preserve">қу орны ректорының бұйрығымен емтиханды өткізу кезеңіне </w:t>
      </w:r>
      <w:proofErr w:type="gramStart"/>
      <w:r w:rsidRPr="00D318A5">
        <w:rPr>
          <w:rFonts w:eastAsia="Times New Roman"/>
          <w:color w:val="000000"/>
          <w:spacing w:val="2"/>
          <w:sz w:val="20"/>
          <w:szCs w:val="20"/>
          <w:lang w:eastAsia="ru-RU"/>
        </w:rPr>
        <w:t>комиссия</w:t>
      </w:r>
      <w:proofErr w:type="gramEnd"/>
      <w:r w:rsidRPr="00D318A5">
        <w:rPr>
          <w:rFonts w:eastAsia="Times New Roman"/>
          <w:color w:val="000000"/>
          <w:spacing w:val="2"/>
          <w:sz w:val="20"/>
          <w:szCs w:val="20"/>
          <w:lang w:eastAsia="ru-RU"/>
        </w:rPr>
        <w:t xml:space="preserve"> құрылады, ол төрағасын қосқанда тақ саннан тұрады. Комиссия шешімі оның құрамының кемінде үштен екісі отырысқа қатысса заңды </w:t>
      </w:r>
      <w:proofErr w:type="gramStart"/>
      <w:r w:rsidRPr="00D318A5">
        <w:rPr>
          <w:rFonts w:eastAsia="Times New Roman"/>
          <w:color w:val="000000"/>
          <w:spacing w:val="2"/>
          <w:sz w:val="20"/>
          <w:szCs w:val="20"/>
          <w:lang w:eastAsia="ru-RU"/>
        </w:rPr>
        <w:t>деп</w:t>
      </w:r>
      <w:proofErr w:type="gramEnd"/>
      <w:r w:rsidRPr="00D318A5">
        <w:rPr>
          <w:rFonts w:eastAsia="Times New Roman"/>
          <w:color w:val="000000"/>
          <w:spacing w:val="2"/>
          <w:sz w:val="20"/>
          <w:szCs w:val="20"/>
          <w:lang w:eastAsia="ru-RU"/>
        </w:rPr>
        <w:t xml:space="preserve"> саналады. Комиссия шешімі </w:t>
      </w:r>
      <w:proofErr w:type="gramStart"/>
      <w:r w:rsidRPr="00D318A5">
        <w:rPr>
          <w:rFonts w:eastAsia="Times New Roman"/>
          <w:color w:val="000000"/>
          <w:spacing w:val="2"/>
          <w:sz w:val="20"/>
          <w:szCs w:val="20"/>
          <w:lang w:eastAsia="ru-RU"/>
        </w:rPr>
        <w:t>емтихан</w:t>
      </w:r>
      <w:proofErr w:type="gramEnd"/>
      <w:r w:rsidRPr="00D318A5">
        <w:rPr>
          <w:rFonts w:eastAsia="Times New Roman"/>
          <w:color w:val="000000"/>
          <w:spacing w:val="2"/>
          <w:sz w:val="20"/>
          <w:szCs w:val="20"/>
          <w:lang w:eastAsia="ru-RU"/>
        </w:rPr>
        <w:t xml:space="preserve">ға қатысушылар санының көпшілік даусымен қабылданады. Комиссия </w:t>
      </w:r>
      <w:proofErr w:type="gramStart"/>
      <w:r w:rsidRPr="00D318A5">
        <w:rPr>
          <w:rFonts w:eastAsia="Times New Roman"/>
          <w:color w:val="000000"/>
          <w:spacing w:val="2"/>
          <w:sz w:val="20"/>
          <w:szCs w:val="20"/>
          <w:lang w:eastAsia="ru-RU"/>
        </w:rPr>
        <w:t>м</w:t>
      </w:r>
      <w:proofErr w:type="gramEnd"/>
      <w:r w:rsidRPr="00D318A5">
        <w:rPr>
          <w:rFonts w:eastAsia="Times New Roman"/>
          <w:color w:val="000000"/>
          <w:spacing w:val="2"/>
          <w:sz w:val="20"/>
          <w:szCs w:val="20"/>
          <w:lang w:eastAsia="ru-RU"/>
        </w:rPr>
        <w:t>үшелерінің дауыстары тең болған жағдайда, төрағаның дауысы шешуші болып табылады.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29 Арнаулы және (немесе) шығармашылық емтиханның кестесін (емтиханды өткізу нысаны, күні, уақыты және өткізілетін орны, консультациялар) қабылдау комиссиясының төрағасы бекітеді және құжаттарды қабылдау басталғанға дейін кешікті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ілмей оқуға түсушілердің назарына жеткізіледі.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xml:space="preserve">      30. Оқуға түсуші арнаулы және (немесе) шығармашылық емтихан өткізілетін </w:t>
      </w:r>
      <w:proofErr w:type="gramStart"/>
      <w:r w:rsidRPr="00D318A5">
        <w:rPr>
          <w:rFonts w:eastAsia="Times New Roman"/>
          <w:color w:val="000000"/>
          <w:spacing w:val="2"/>
          <w:sz w:val="20"/>
          <w:szCs w:val="20"/>
          <w:lang w:eastAsia="ru-RU"/>
        </w:rPr>
        <w:t>аудитория</w:t>
      </w:r>
      <w:proofErr w:type="gramEnd"/>
      <w:r w:rsidRPr="00D318A5">
        <w:rPr>
          <w:rFonts w:eastAsia="Times New Roman"/>
          <w:color w:val="000000"/>
          <w:spacing w:val="2"/>
          <w:sz w:val="20"/>
          <w:szCs w:val="20"/>
          <w:lang w:eastAsia="ru-RU"/>
        </w:rPr>
        <w:t>ға жеке басын куәландыратын құжатты көрсеткенде жіберіледі.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31.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әсімі көрсетіледі.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32. Жалпы орта (орта жалпы) немесе техникалық және </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әсіптік, орта білімнен кейінгі құжаттары бар оқуға түсушілер үшін шығармашылық емтихандар 40 балдық жүйе бойынша бағаланады.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Жеделдетілген оқу мерзімімен қысқартылған білім бағдарламалары бойынша ұқсас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түсушілер үшін шығармашылық емтихан 20 балдық жүйе бойынша бағаланады.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Педагогикалық мамандықтарға түсушілер үшін арнаулы емтихан "ө</w:t>
      </w:r>
      <w:proofErr w:type="gramStart"/>
      <w:r w:rsidRPr="00D318A5">
        <w:rPr>
          <w:rFonts w:eastAsia="Times New Roman"/>
          <w:color w:val="000000"/>
          <w:spacing w:val="2"/>
          <w:sz w:val="20"/>
          <w:szCs w:val="20"/>
          <w:lang w:eastAsia="ru-RU"/>
        </w:rPr>
        <w:t>тт</w:t>
      </w:r>
      <w:proofErr w:type="gramEnd"/>
      <w:r w:rsidRPr="00D318A5">
        <w:rPr>
          <w:rFonts w:eastAsia="Times New Roman"/>
          <w:color w:val="000000"/>
          <w:spacing w:val="2"/>
          <w:sz w:val="20"/>
          <w:szCs w:val="20"/>
          <w:lang w:eastAsia="ru-RU"/>
        </w:rPr>
        <w:t>і" немесе "өтпеді" деген нысанда бағаланады.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33. Шығармашылық емтихан бойынша 15-тен төмен (жалпы орта (орта жалпы) немесе техникалық және кәсіптік, орта білімнен кейінгі құжаттары бар адамдар) немесе 5-тен төмен балл алған (жеделдетілген оқу мерзімімен қысқартылған білім бағдарламалары бойынша ұқсас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 xml:space="preserve">ға түсуші адамдар) немесе емтиханға келмеген адамдарға осы мамандыққа түсу үшін КТ-ге және мемлекеттік білім тапсырысын (білім беру грантын) беру конкурсына қатысуға </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ұқсат етілмейді.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34. Шығармашылық емтиханды өткізу қорытындылары – бағалау ведомостарымен, арнаулы емтиханды өткізу қорытындылары – </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35. Арнаулы және (немесе) шығармашылық емтиханның нәтижелері емтихан өткізілетін күні жарияланады.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36. Арнаулы емтиханның нәтижелері бойынша </w:t>
      </w:r>
      <w:proofErr w:type="gramStart"/>
      <w:r w:rsidRPr="00D318A5">
        <w:rPr>
          <w:rFonts w:eastAsia="Times New Roman"/>
          <w:color w:val="000000"/>
          <w:spacing w:val="2"/>
          <w:sz w:val="20"/>
          <w:szCs w:val="20"/>
          <w:lang w:eastAsia="ru-RU"/>
        </w:rPr>
        <w:t>о</w:t>
      </w:r>
      <w:proofErr w:type="gramEnd"/>
      <w:r w:rsidRPr="00D318A5">
        <w:rPr>
          <w:rFonts w:eastAsia="Times New Roman"/>
          <w:color w:val="000000"/>
          <w:spacing w:val="2"/>
          <w:sz w:val="20"/>
          <w:szCs w:val="20"/>
          <w:lang w:eastAsia="ru-RU"/>
        </w:rPr>
        <w:t>қ</w:t>
      </w:r>
      <w:proofErr w:type="gramStart"/>
      <w:r w:rsidRPr="00D318A5">
        <w:rPr>
          <w:rFonts w:eastAsia="Times New Roman"/>
          <w:color w:val="000000"/>
          <w:spacing w:val="2"/>
          <w:sz w:val="20"/>
          <w:szCs w:val="20"/>
          <w:lang w:eastAsia="ru-RU"/>
        </w:rPr>
        <w:t>у</w:t>
      </w:r>
      <w:proofErr w:type="gramEnd"/>
      <w:r w:rsidRPr="00D318A5">
        <w:rPr>
          <w:rFonts w:eastAsia="Times New Roman"/>
          <w:color w:val="000000"/>
          <w:spacing w:val="2"/>
          <w:sz w:val="20"/>
          <w:szCs w:val="20"/>
          <w:lang w:eastAsia="ru-RU"/>
        </w:rPr>
        <w:t>ға түсушіге қабылдану орны бойынша жоғары оқу орнына ұсыну үшін ведомостан үзінді беріледі.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37. Емтихандарды өткізу кезеңіне арнаулы және (немесе) шығармашылық емтиханға қойылатын талаптарды сақтау, даулы мәселелерді шешу, тиі</w:t>
      </w:r>
      <w:proofErr w:type="gramStart"/>
      <w:r w:rsidRPr="00D318A5">
        <w:rPr>
          <w:rFonts w:eastAsia="Times New Roman"/>
          <w:color w:val="000000"/>
          <w:spacing w:val="2"/>
          <w:sz w:val="20"/>
          <w:szCs w:val="20"/>
          <w:lang w:eastAsia="ru-RU"/>
        </w:rPr>
        <w:t>ст</w:t>
      </w:r>
      <w:proofErr w:type="gramEnd"/>
      <w:r w:rsidRPr="00D318A5">
        <w:rPr>
          <w:rFonts w:eastAsia="Times New Roman"/>
          <w:color w:val="000000"/>
          <w:spacing w:val="2"/>
          <w:sz w:val="20"/>
          <w:szCs w:val="20"/>
          <w:lang w:eastAsia="ru-RU"/>
        </w:rPr>
        <w:t>і емтихандарды тапсыратын адамдардың құқықтарын қорғау мақсатында әрбір жоғары оқу орны ректорының бұйрығымен апелляциялық комиссия құрылады, ол төрағасын қосқанда тақ саннан тұрады.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38. Апелляцияға өтіні</w:t>
      </w:r>
      <w:proofErr w:type="gramStart"/>
      <w:r w:rsidRPr="00D318A5">
        <w:rPr>
          <w:rFonts w:eastAsia="Times New Roman"/>
          <w:color w:val="000000"/>
          <w:spacing w:val="2"/>
          <w:sz w:val="20"/>
          <w:szCs w:val="20"/>
          <w:lang w:eastAsia="ru-RU"/>
        </w:rPr>
        <w:t>шт</w:t>
      </w:r>
      <w:proofErr w:type="gramEnd"/>
      <w:r w:rsidRPr="00D318A5">
        <w:rPr>
          <w:rFonts w:eastAsia="Times New Roman"/>
          <w:color w:val="000000"/>
          <w:spacing w:val="2"/>
          <w:sz w:val="20"/>
          <w:szCs w:val="20"/>
          <w:lang w:eastAsia="ru-RU"/>
        </w:rPr>
        <w:t>і апелляциялық комиссия төрағасының атына арнаулы немесе шығармашылық емтиханды тапсырушы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39. Апелляциялық комиссияның шешімі отырысқа оның құрамының кемінде үштен екісі қатысса, заңды </w:t>
      </w:r>
      <w:proofErr w:type="gramStart"/>
      <w:r w:rsidRPr="00D318A5">
        <w:rPr>
          <w:rFonts w:eastAsia="Times New Roman"/>
          <w:color w:val="000000"/>
          <w:spacing w:val="2"/>
          <w:sz w:val="20"/>
          <w:szCs w:val="20"/>
          <w:lang w:eastAsia="ru-RU"/>
        </w:rPr>
        <w:t>деп</w:t>
      </w:r>
      <w:proofErr w:type="gramEnd"/>
      <w:r w:rsidRPr="00D318A5">
        <w:rPr>
          <w:rFonts w:eastAsia="Times New Roman"/>
          <w:color w:val="000000"/>
          <w:spacing w:val="2"/>
          <w:sz w:val="20"/>
          <w:szCs w:val="20"/>
          <w:lang w:eastAsia="ru-RU"/>
        </w:rPr>
        <w:t xml:space="preserve">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даусымен қабылданады. </w:t>
      </w:r>
      <w:r w:rsidRPr="00D318A5">
        <w:rPr>
          <w:rFonts w:eastAsia="Times New Roman"/>
          <w:color w:val="000000"/>
          <w:spacing w:val="2"/>
          <w:sz w:val="20"/>
          <w:szCs w:val="20"/>
          <w:lang w:eastAsia="ru-RU"/>
        </w:rPr>
        <w:lastRenderedPageBreak/>
        <w:t xml:space="preserve">Апелляциялық комиссия </w:t>
      </w:r>
      <w:proofErr w:type="gramStart"/>
      <w:r w:rsidRPr="00D318A5">
        <w:rPr>
          <w:rFonts w:eastAsia="Times New Roman"/>
          <w:color w:val="000000"/>
          <w:spacing w:val="2"/>
          <w:sz w:val="20"/>
          <w:szCs w:val="20"/>
          <w:lang w:eastAsia="ru-RU"/>
        </w:rPr>
        <w:t>м</w:t>
      </w:r>
      <w:proofErr w:type="gramEnd"/>
      <w:r w:rsidRPr="00D318A5">
        <w:rPr>
          <w:rFonts w:eastAsia="Times New Roman"/>
          <w:color w:val="000000"/>
          <w:spacing w:val="2"/>
          <w:sz w:val="20"/>
          <w:szCs w:val="20"/>
          <w:lang w:eastAsia="ru-RU"/>
        </w:rPr>
        <w:t xml:space="preserve">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w:t>
      </w:r>
      <w:proofErr w:type="gramStart"/>
      <w:r w:rsidRPr="00D318A5">
        <w:rPr>
          <w:rFonts w:eastAsia="Times New Roman"/>
          <w:color w:val="000000"/>
          <w:spacing w:val="2"/>
          <w:sz w:val="20"/>
          <w:szCs w:val="20"/>
          <w:lang w:eastAsia="ru-RU"/>
        </w:rPr>
        <w:t>м</w:t>
      </w:r>
      <w:proofErr w:type="gramEnd"/>
      <w:r w:rsidRPr="00D318A5">
        <w:rPr>
          <w:rFonts w:eastAsia="Times New Roman"/>
          <w:color w:val="000000"/>
          <w:spacing w:val="2"/>
          <w:sz w:val="20"/>
          <w:szCs w:val="20"/>
          <w:lang w:eastAsia="ru-RU"/>
        </w:rPr>
        <w:t>үшелерінің қолы қойылған хаттамамен ресімделеді.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40. Жоғары оқу орындары меншік нысанына қарамастан күнтізбелік бес күн ішінде білім беру саласындағы уәкілетті </w:t>
      </w:r>
      <w:proofErr w:type="gramStart"/>
      <w:r w:rsidRPr="00D318A5">
        <w:rPr>
          <w:rFonts w:eastAsia="Times New Roman"/>
          <w:color w:val="000000"/>
          <w:spacing w:val="2"/>
          <w:sz w:val="20"/>
          <w:szCs w:val="20"/>
          <w:lang w:eastAsia="ru-RU"/>
        </w:rPr>
        <w:t>орган</w:t>
      </w:r>
      <w:proofErr w:type="gramEnd"/>
      <w:r w:rsidRPr="00D318A5">
        <w:rPr>
          <w:rFonts w:eastAsia="Times New Roman"/>
          <w:color w:val="000000"/>
          <w:spacing w:val="2"/>
          <w:sz w:val="20"/>
          <w:szCs w:val="20"/>
          <w:lang w:eastAsia="ru-RU"/>
        </w:rPr>
        <w:t>ға еркін нысанда арнаулы және (немесе) шығармашылық емтихандарды ұйымдастыру және өткізу жөніндегі қорытынды есепті, сондай-ақ арнаулы және (немесе) шығармашылық емтихан қорытындылары туралы бұйрықтардың көшірмелерін ұсынады.</w:t>
      </w:r>
    </w:p>
    <w:p w:rsidR="00617710" w:rsidRPr="00D318A5" w:rsidRDefault="00617710" w:rsidP="00617710">
      <w:pPr>
        <w:spacing w:before="225" w:after="135" w:line="390" w:lineRule="atLeast"/>
        <w:textAlignment w:val="baseline"/>
        <w:outlineLvl w:val="2"/>
        <w:rPr>
          <w:rFonts w:eastAsia="Times New Roman"/>
          <w:color w:val="1E1E1E"/>
          <w:sz w:val="32"/>
          <w:szCs w:val="32"/>
          <w:lang w:eastAsia="ru-RU"/>
        </w:rPr>
      </w:pPr>
      <w:r w:rsidRPr="00D318A5">
        <w:rPr>
          <w:rFonts w:eastAsia="Times New Roman"/>
          <w:color w:val="1E1E1E"/>
          <w:sz w:val="32"/>
          <w:szCs w:val="32"/>
          <w:lang w:eastAsia="ru-RU"/>
        </w:rPr>
        <w:t xml:space="preserve">3. Жоғары </w:t>
      </w:r>
      <w:proofErr w:type="gramStart"/>
      <w:r w:rsidRPr="00D318A5">
        <w:rPr>
          <w:rFonts w:eastAsia="Times New Roman"/>
          <w:color w:val="1E1E1E"/>
          <w:sz w:val="32"/>
          <w:szCs w:val="32"/>
          <w:lang w:eastAsia="ru-RU"/>
        </w:rPr>
        <w:t>о</w:t>
      </w:r>
      <w:proofErr w:type="gramEnd"/>
      <w:r w:rsidRPr="00D318A5">
        <w:rPr>
          <w:rFonts w:eastAsia="Times New Roman"/>
          <w:color w:val="1E1E1E"/>
          <w:sz w:val="32"/>
          <w:szCs w:val="32"/>
          <w:lang w:eastAsia="ru-RU"/>
        </w:rPr>
        <w:t>қу орындарына қабылдау</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41. Студенттерді қабылдауды жоғары </w:t>
      </w:r>
      <w:proofErr w:type="gramStart"/>
      <w:r w:rsidRPr="00D318A5">
        <w:rPr>
          <w:rFonts w:eastAsia="Times New Roman"/>
          <w:color w:val="000000"/>
          <w:spacing w:val="2"/>
          <w:sz w:val="20"/>
          <w:szCs w:val="20"/>
          <w:lang w:eastAsia="ru-RU"/>
        </w:rPr>
        <w:t>о</w:t>
      </w:r>
      <w:proofErr w:type="gramEnd"/>
      <w:r w:rsidRPr="00D318A5">
        <w:rPr>
          <w:rFonts w:eastAsia="Times New Roman"/>
          <w:color w:val="000000"/>
          <w:spacing w:val="2"/>
          <w:sz w:val="20"/>
          <w:szCs w:val="20"/>
          <w:lang w:eastAsia="ru-RU"/>
        </w:rPr>
        <w:t>қу орындарының қабылдау комиссиялары 10 – 28 тамыз аралығында өткізеді.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w:t>
      </w:r>
      <w:proofErr w:type="gramStart"/>
      <w:r w:rsidRPr="00D318A5">
        <w:rPr>
          <w:rFonts w:eastAsia="Times New Roman"/>
          <w:color w:val="000000"/>
          <w:spacing w:val="2"/>
          <w:sz w:val="20"/>
          <w:szCs w:val="20"/>
          <w:lang w:eastAsia="ru-RU"/>
        </w:rPr>
        <w:t>Оқуға түсушілер жоғары оқу орнының қабылдау комиссиясына қабылдау туралы өтінішпен бірге жалпы орта (орта жалпы), техникалық және кәсіптік (бастауыш немесе орта кәсіптік), орта білімнен кейінгі немесе жоғары (жоғары кәсіптік) білімі туралы құжатын (төлн</w:t>
      </w:r>
      <w:proofErr w:type="gramEnd"/>
      <w:r w:rsidRPr="00D318A5">
        <w:rPr>
          <w:rFonts w:eastAsia="Times New Roman"/>
          <w:color w:val="000000"/>
          <w:spacing w:val="2"/>
          <w:sz w:val="20"/>
          <w:szCs w:val="20"/>
          <w:lang w:eastAsia="ru-RU"/>
        </w:rPr>
        <w:t>ұсқа), 3х4 көлеміндегі 6 фотосуретін, 086-У нысанындағы медициналық анықтаманы, ҰБТ немесе КТ сертификатын, сондай-ақ білім беру грантын тағайындау туралы куәлікті (бар болса) қоса береді.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 жыл жұмыс өтілі бар адамдар мынадай құжаттардың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ін:</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еңбек кітапшасын;</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 жұмыс берушінің қолы қойылған, ұйымның мө</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імен (бар болса) расталған қызметтік тізімді (жұмыскердің жұмысы, еңбек қызметі туралы мәліметтер тізбесі);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 жұмыскердің еңбек қызметі туралы мәліметтерді қамтитын архивтік анықтаманы қосымша береді.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w:t>
      </w:r>
      <w:proofErr w:type="gramStart"/>
      <w:r w:rsidRPr="00D318A5">
        <w:rPr>
          <w:rFonts w:eastAsia="Times New Roman"/>
          <w:color w:val="000000"/>
          <w:spacing w:val="2"/>
          <w:sz w:val="20"/>
          <w:szCs w:val="20"/>
          <w:lang w:eastAsia="ru-RU"/>
        </w:rPr>
        <w:t>Осы Үлгілік қағидалардың 8-тармағына сәйкес жоғары оқу орнына қабылдау үшін адамдар жоғары оқу орнының қабылдау комиссиясына өтінішпен бірге жалпы орта (орта жалпы) немесе техникалық және кәсіптік (бастауыш немесе орта кәсіптік) орта білімнен кейінгі білім туралы</w:t>
      </w:r>
      <w:proofErr w:type="gramEnd"/>
      <w:r w:rsidRPr="00D318A5">
        <w:rPr>
          <w:rFonts w:eastAsia="Times New Roman"/>
          <w:color w:val="000000"/>
          <w:spacing w:val="2"/>
          <w:sz w:val="20"/>
          <w:szCs w:val="20"/>
          <w:lang w:eastAsia="ru-RU"/>
        </w:rPr>
        <w:t xml:space="preserve"> құжатын (төлнұсқа), 3х4 көлеміндегі 6 фотосуретін, 086-У нысанындағы медициналық анықтаманы, ҰБТ немесе КТ сертификатын қоса береді.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42. Білім беру грантын тағайындау туралы куәлік </w:t>
      </w:r>
      <w:proofErr w:type="gramStart"/>
      <w:r w:rsidRPr="00D318A5">
        <w:rPr>
          <w:rFonts w:eastAsia="Times New Roman"/>
          <w:color w:val="000000"/>
          <w:spacing w:val="2"/>
          <w:sz w:val="20"/>
          <w:szCs w:val="20"/>
          <w:lang w:eastAsia="ru-RU"/>
        </w:rPr>
        <w:t>ал</w:t>
      </w:r>
      <w:proofErr w:type="gramEnd"/>
      <w:r w:rsidRPr="00D318A5">
        <w:rPr>
          <w:rFonts w:eastAsia="Times New Roman"/>
          <w:color w:val="000000"/>
          <w:spacing w:val="2"/>
          <w:sz w:val="20"/>
          <w:szCs w:val="20"/>
          <w:lang w:eastAsia="ru-RU"/>
        </w:rPr>
        <w:t>ған адамдар куәлікте көрсетілген жоғары оқу орнына қабылдау туралы өтініш береді және жоғары оқу орны ректорының бұйрығымен студенттер қатарына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Шығармашылық мамандықтар бойынша білім беру грантын тағайындау туралы куәлік иегерлері өздері арнаулы (шығармашылық) емтихан тапсырған жоғары </w:t>
      </w:r>
      <w:proofErr w:type="gramStart"/>
      <w:r w:rsidRPr="00D318A5">
        <w:rPr>
          <w:rFonts w:eastAsia="Times New Roman"/>
          <w:color w:val="000000"/>
          <w:spacing w:val="2"/>
          <w:sz w:val="20"/>
          <w:szCs w:val="20"/>
          <w:lang w:eastAsia="ru-RU"/>
        </w:rPr>
        <w:t>о</w:t>
      </w:r>
      <w:proofErr w:type="gramEnd"/>
      <w:r w:rsidRPr="00D318A5">
        <w:rPr>
          <w:rFonts w:eastAsia="Times New Roman"/>
          <w:color w:val="000000"/>
          <w:spacing w:val="2"/>
          <w:sz w:val="20"/>
          <w:szCs w:val="20"/>
          <w:lang w:eastAsia="ru-RU"/>
        </w:rPr>
        <w:t>қу орындарына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43. Ұлттық жоғары оқу </w:t>
      </w:r>
      <w:proofErr w:type="gramStart"/>
      <w:r w:rsidRPr="00D318A5">
        <w:rPr>
          <w:rFonts w:eastAsia="Times New Roman"/>
          <w:color w:val="000000"/>
          <w:spacing w:val="2"/>
          <w:sz w:val="20"/>
          <w:szCs w:val="20"/>
          <w:lang w:eastAsia="ru-RU"/>
        </w:rPr>
        <w:t>орындарына</w:t>
      </w:r>
      <w:proofErr w:type="gramEnd"/>
      <w:r w:rsidRPr="00D318A5">
        <w:rPr>
          <w:rFonts w:eastAsia="Times New Roman"/>
          <w:color w:val="000000"/>
          <w:spacing w:val="2"/>
          <w:sz w:val="20"/>
          <w:szCs w:val="20"/>
          <w:lang w:eastAsia="ru-RU"/>
        </w:rPr>
        <w:t xml:space="preserve"> ақылы оқуға шығармашылық дайындықты талап ететін мамандықтарға түсушілерді қоспағанда, ҰБТ немесе КТ-ден өткен, тестілеу нәтижелері бойынша – кемінде 65 балл, ал "Білім беру", "Ауыл шаруашылығы ғылымдары" және "Ветеринария" мамандықтарының топтары бойынша – кемінде 60 балл, басқа жоғары оқу орындарына – кемінде 50 балл, </w:t>
      </w:r>
      <w:r w:rsidRPr="00D318A5">
        <w:rPr>
          <w:rFonts w:eastAsia="Times New Roman"/>
          <w:color w:val="000000"/>
          <w:spacing w:val="2"/>
          <w:sz w:val="20"/>
          <w:szCs w:val="20"/>
          <w:lang w:eastAsia="ru-RU"/>
        </w:rPr>
        <w:lastRenderedPageBreak/>
        <w:t>ал "Жалпы медицина" мамандығы бойынша – кемінде 65 балл, оның ішінде Қазақстан тарихы, математикалық сауаттылық, оқу сауаттылығы – оқу тілі бойынша – кемінде 5 балл және ә</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 бейіндік пәннен кемінде 15 балл алған жалпы орта (орта жалпы) немесе техникалық және </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әсіптік (бастауыш немесе орта кәсіптік) орта білімнен кейінгі білім беру бағдарламаларын іске асыратын білім беру ұйымдарының бітірушілері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Жоғары оқу орындарына ақылы оқуға шығармашылық дайындықты талап ететін мамандықтарға түсушілерді қоспағанда, КТ-ден өткен, тестілеу нәтижелері бойынша – кемінде 35 балл, оның ішінде жалпы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 бойынша – кемінде 5 балл және бейіндік пән бойынша кемінде 13 балл алған жеделдетілген оқу мерзімімен қысқартылған білім бағдарламалары бойынша ұқсас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түсетін техникалық және кәсіптік, орта білімнен кейінгі білім беру бағдарламаларын жүзеге асыратын білім беру ұйымдарының бітірушілері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Ұлттық жоғары оқу </w:t>
      </w:r>
      <w:proofErr w:type="gramStart"/>
      <w:r w:rsidRPr="00D318A5">
        <w:rPr>
          <w:rFonts w:eastAsia="Times New Roman"/>
          <w:color w:val="000000"/>
          <w:spacing w:val="2"/>
          <w:sz w:val="20"/>
          <w:szCs w:val="20"/>
          <w:lang w:eastAsia="ru-RU"/>
        </w:rPr>
        <w:t>орындарына</w:t>
      </w:r>
      <w:proofErr w:type="gramEnd"/>
      <w:r w:rsidRPr="00D318A5">
        <w:rPr>
          <w:rFonts w:eastAsia="Times New Roman"/>
          <w:color w:val="000000"/>
          <w:spacing w:val="2"/>
          <w:sz w:val="20"/>
          <w:szCs w:val="20"/>
          <w:lang w:eastAsia="ru-RU"/>
        </w:rPr>
        <w:t xml:space="preserve"> ақылы оқуға шығармашылық дайындықты талап ететін мамандықтарға түсушілер ҰБТ немесе КТ-ден өткен, тестілеу және шығармашылық емтихан нәтижелері бойынша – кемінде 65 балл, ал "Білім беру" мамандықтары тобы бойынша – кемінде 60 балл, басқа жоғары оқу орындарына – кемінде 50 балл, оның ішінде Қазақстан тарихы, оқу сауаттылығы – оқу тілі бойынша – кемінде 5 балл және ә</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 xml:space="preserve"> шығармашылық емтиханнан кемінде 15 балл алған жалпы орта (орта жалпы) білім беру ұйымдарының бітірушілері немесе техникалық және кәсіптік (бастауыш немесе орта кәсіптік) орта білімнен кейінгі білім беру бағдарламаларын іске асыратын білім беру ұйымдарының (жеделдетілген оқу мерзімімен қысқартылған білім бағдарламалары бойынша ұқсас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 xml:space="preserve">ға түсушілер үшін – кемінде 35 балл, оның ішінде шығармашылық емтихан бойынша – кемінде 5 балл және бейіндік </w:t>
      </w:r>
      <w:proofErr w:type="gramStart"/>
      <w:r w:rsidRPr="00D318A5">
        <w:rPr>
          <w:rFonts w:eastAsia="Times New Roman"/>
          <w:color w:val="000000"/>
          <w:spacing w:val="2"/>
          <w:sz w:val="20"/>
          <w:szCs w:val="20"/>
          <w:lang w:eastAsia="ru-RU"/>
        </w:rPr>
        <w:t>п</w:t>
      </w:r>
      <w:proofErr w:type="gramEnd"/>
      <w:r w:rsidRPr="00D318A5">
        <w:rPr>
          <w:rFonts w:eastAsia="Times New Roman"/>
          <w:color w:val="000000"/>
          <w:spacing w:val="2"/>
          <w:sz w:val="20"/>
          <w:szCs w:val="20"/>
          <w:lang w:eastAsia="ru-RU"/>
        </w:rPr>
        <w:t>ән бойынша кемінде 13 балл алған) бітірушілері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xml:space="preserve">      Осы Үлгілік қағидалардың 8-тармағында көзделген ҰБТ немесе КТ нәтижелері бойынша осы тармақта белгіленген шекті балды жинаған адамдар жоғары оқу орны басшысының </w:t>
      </w:r>
      <w:proofErr w:type="gramStart"/>
      <w:r w:rsidRPr="00D318A5">
        <w:rPr>
          <w:rFonts w:eastAsia="Times New Roman"/>
          <w:color w:val="000000"/>
          <w:spacing w:val="2"/>
          <w:sz w:val="20"/>
          <w:szCs w:val="20"/>
          <w:lang w:eastAsia="ru-RU"/>
        </w:rPr>
        <w:t>атына</w:t>
      </w:r>
      <w:proofErr w:type="gramEnd"/>
      <w:r w:rsidRPr="00D318A5">
        <w:rPr>
          <w:rFonts w:eastAsia="Times New Roman"/>
          <w:color w:val="000000"/>
          <w:spacing w:val="2"/>
          <w:sz w:val="20"/>
          <w:szCs w:val="20"/>
          <w:lang w:eastAsia="ru-RU"/>
        </w:rPr>
        <w:t xml:space="preserve"> ақылы негізде жоғары оқу орнына қабылдау туралы өтініш береді.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Өтінішке ҰБТ немесе КТ сертификаты, уәкілетті тұ</w:t>
      </w:r>
      <w:proofErr w:type="gramStart"/>
      <w:r w:rsidRPr="00D318A5">
        <w:rPr>
          <w:rFonts w:eastAsia="Times New Roman"/>
          <w:color w:val="000000"/>
          <w:spacing w:val="2"/>
          <w:sz w:val="20"/>
          <w:szCs w:val="20"/>
          <w:lang w:eastAsia="ru-RU"/>
        </w:rPr>
        <w:t>лғаны</w:t>
      </w:r>
      <w:proofErr w:type="gramEnd"/>
      <w:r w:rsidRPr="00D318A5">
        <w:rPr>
          <w:rFonts w:eastAsia="Times New Roman"/>
          <w:color w:val="000000"/>
          <w:spacing w:val="2"/>
          <w:sz w:val="20"/>
          <w:szCs w:val="20"/>
          <w:lang w:eastAsia="ru-RU"/>
        </w:rPr>
        <w:t>ң қолы қойылған және мөрмен бекітілген транскрипт көшірмесі қоса беріледі.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44. Жоғары оқу орнына қабылдау мамандықтар мен тілді</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 xml:space="preserve"> бөлімдер бойынша жеке жүргізіледі.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емтихандар белгіленген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қабылдау осы емтихандар бойынша алынған балдар есепке алына отырып жүргізіледі.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Педагогикалық мамандық</w:t>
      </w:r>
      <w:proofErr w:type="gramStart"/>
      <w:r w:rsidRPr="00D318A5">
        <w:rPr>
          <w:rFonts w:eastAsia="Times New Roman"/>
          <w:color w:val="000000"/>
          <w:spacing w:val="2"/>
          <w:sz w:val="20"/>
          <w:szCs w:val="20"/>
          <w:lang w:eastAsia="ru-RU"/>
        </w:rPr>
        <w:t>тар</w:t>
      </w:r>
      <w:proofErr w:type="gramEnd"/>
      <w:r w:rsidRPr="00D318A5">
        <w:rPr>
          <w:rFonts w:eastAsia="Times New Roman"/>
          <w:color w:val="000000"/>
          <w:spacing w:val="2"/>
          <w:sz w:val="20"/>
          <w:szCs w:val="20"/>
          <w:lang w:eastAsia="ru-RU"/>
        </w:rPr>
        <w:t>ға қабылдау арнаулы емтиханның нәтижелері ескеріле отырып жүргізіледі.</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45. Оқуға түсуші екінші деңгейдегі банктер беретін білім беру кредитін ресімдеген жағдайда, ол құжаттарының қаралып жатқандығы туралы банктен тиі</w:t>
      </w:r>
      <w:proofErr w:type="gramStart"/>
      <w:r w:rsidRPr="00D318A5">
        <w:rPr>
          <w:rFonts w:eastAsia="Times New Roman"/>
          <w:color w:val="000000"/>
          <w:spacing w:val="2"/>
          <w:sz w:val="20"/>
          <w:szCs w:val="20"/>
          <w:lang w:eastAsia="ru-RU"/>
        </w:rPr>
        <w:t>ст</w:t>
      </w:r>
      <w:proofErr w:type="gramEnd"/>
      <w:r w:rsidRPr="00D318A5">
        <w:rPr>
          <w:rFonts w:eastAsia="Times New Roman"/>
          <w:color w:val="000000"/>
          <w:spacing w:val="2"/>
          <w:sz w:val="20"/>
          <w:szCs w:val="20"/>
          <w:lang w:eastAsia="ru-RU"/>
        </w:rPr>
        <w:t>і анықтаманы ұсынған кезде жоғары оқу орнының студенттері қатарына қабылданады.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Бұл ретте оған білім беру қызметін көрсету шартында белгіленген және азаматты оқуға қ</w:t>
      </w:r>
      <w:proofErr w:type="gramStart"/>
      <w:r w:rsidRPr="00D318A5">
        <w:rPr>
          <w:rFonts w:eastAsia="Times New Roman"/>
          <w:color w:val="000000"/>
          <w:spacing w:val="2"/>
          <w:sz w:val="20"/>
          <w:szCs w:val="20"/>
          <w:lang w:eastAsia="ru-RU"/>
        </w:rPr>
        <w:t>абылдау</w:t>
      </w:r>
      <w:proofErr w:type="gramEnd"/>
      <w:r w:rsidRPr="00D318A5">
        <w:rPr>
          <w:rFonts w:eastAsia="Times New Roman"/>
          <w:color w:val="000000"/>
          <w:spacing w:val="2"/>
          <w:sz w:val="20"/>
          <w:szCs w:val="20"/>
          <w:lang w:eastAsia="ru-RU"/>
        </w:rPr>
        <w:t>ға дейін төлеуге жататын соманы төлеу мерзімі білім беру кредитін ресімдеу кезеңіне, бірақ банктен анықтама алған кезден бастап төрт аптадан асырылмай ұзартылады.</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xml:space="preserve">      46. Шет тілінде берілген құжаттардың мемлекеттік немесе орыс тіліндегі нотариалды куәландырылған аудармасы болуы </w:t>
      </w:r>
      <w:proofErr w:type="gramStart"/>
      <w:r w:rsidRPr="00D318A5">
        <w:rPr>
          <w:rFonts w:eastAsia="Times New Roman"/>
          <w:color w:val="000000"/>
          <w:spacing w:val="2"/>
          <w:sz w:val="20"/>
          <w:szCs w:val="20"/>
          <w:lang w:eastAsia="ru-RU"/>
        </w:rPr>
        <w:t>тиіс</w:t>
      </w:r>
      <w:proofErr w:type="gramEnd"/>
      <w:r w:rsidRPr="00D318A5">
        <w:rPr>
          <w:rFonts w:eastAsia="Times New Roman"/>
          <w:color w:val="000000"/>
          <w:spacing w:val="2"/>
          <w:sz w:val="20"/>
          <w:szCs w:val="20"/>
          <w:lang w:eastAsia="ru-RU"/>
        </w:rPr>
        <w:t>.</w:t>
      </w:r>
    </w:p>
    <w:p w:rsidR="00617710" w:rsidRPr="00D318A5"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Шетелдік білім беру ұйымдары берген білім туралы құжаттар адамдар оқуға қабылданғаннан кейін оқудың бі</w:t>
      </w:r>
      <w:proofErr w:type="gramStart"/>
      <w:r w:rsidRPr="00D318A5">
        <w:rPr>
          <w:rFonts w:eastAsia="Times New Roman"/>
          <w:color w:val="000000"/>
          <w:spacing w:val="2"/>
          <w:sz w:val="20"/>
          <w:szCs w:val="20"/>
          <w:lang w:eastAsia="ru-RU"/>
        </w:rPr>
        <w:t>р</w:t>
      </w:r>
      <w:proofErr w:type="gramEnd"/>
      <w:r w:rsidRPr="00D318A5">
        <w:rPr>
          <w:rFonts w:eastAsia="Times New Roman"/>
          <w:color w:val="000000"/>
          <w:spacing w:val="2"/>
          <w:sz w:val="20"/>
          <w:szCs w:val="20"/>
          <w:lang w:eastAsia="ru-RU"/>
        </w:rPr>
        <w:t>інші семестрі ішінде заңнамада белгіленген тәртіппен нострификациялау рәсімінен өтеді.</w:t>
      </w:r>
    </w:p>
    <w:p w:rsidR="00617710" w:rsidRPr="00617710" w:rsidRDefault="00617710" w:rsidP="00617710">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47. Осы Үлгілі</w:t>
      </w:r>
      <w:proofErr w:type="gramStart"/>
      <w:r w:rsidRPr="00D318A5">
        <w:rPr>
          <w:rFonts w:eastAsia="Times New Roman"/>
          <w:color w:val="000000"/>
          <w:spacing w:val="2"/>
          <w:sz w:val="20"/>
          <w:szCs w:val="20"/>
          <w:lang w:eastAsia="ru-RU"/>
        </w:rPr>
        <w:t>к</w:t>
      </w:r>
      <w:proofErr w:type="gramEnd"/>
      <w:r w:rsidRPr="00D318A5">
        <w:rPr>
          <w:rFonts w:eastAsia="Times New Roman"/>
          <w:color w:val="000000"/>
          <w:spacing w:val="2"/>
          <w:sz w:val="20"/>
          <w:szCs w:val="20"/>
          <w:lang w:eastAsia="ru-RU"/>
        </w:rPr>
        <w:t xml:space="preserve"> қағидалармен регламенттелмеген мәселелерді жоғары оқу орындарының қабы</w:t>
      </w:r>
      <w:r>
        <w:rPr>
          <w:rFonts w:eastAsia="Times New Roman"/>
          <w:color w:val="000000"/>
          <w:spacing w:val="2"/>
          <w:sz w:val="20"/>
          <w:szCs w:val="20"/>
          <w:lang w:eastAsia="ru-RU"/>
        </w:rPr>
        <w:t>лдау комиссиялары дербес шешед</w:t>
      </w:r>
    </w:p>
    <w:p w:rsidR="00617710" w:rsidRPr="00D318A5" w:rsidRDefault="00617710" w:rsidP="00617710">
      <w:pPr>
        <w:spacing w:line="450" w:lineRule="atLeast"/>
        <w:textAlignment w:val="baseline"/>
        <w:outlineLvl w:val="0"/>
        <w:rPr>
          <w:rFonts w:eastAsia="Times New Roman"/>
          <w:b/>
          <w:kern w:val="36"/>
          <w:lang w:eastAsia="ru-RU"/>
        </w:rPr>
      </w:pPr>
      <w:r w:rsidRPr="003A4FD5">
        <w:rPr>
          <w:rFonts w:ascii="Arial" w:eastAsia="Times New Roman" w:hAnsi="Arial" w:cs="Arial"/>
          <w:color w:val="444444"/>
          <w:sz w:val="20"/>
          <w:szCs w:val="20"/>
          <w:lang w:eastAsia="ru-RU"/>
        </w:rPr>
        <w:br/>
      </w:r>
      <w:r w:rsidRPr="00D318A5">
        <w:rPr>
          <w:rFonts w:eastAsia="Times New Roman"/>
          <w:b/>
          <w:kern w:val="36"/>
          <w:lang w:eastAsia="ru-RU"/>
        </w:rPr>
        <w:t xml:space="preserve">"Жоғары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w:t>
      </w:r>
      <w:proofErr w:type="gramStart"/>
      <w:r w:rsidRPr="00D318A5">
        <w:rPr>
          <w:rFonts w:eastAsia="Times New Roman"/>
          <w:b/>
          <w:kern w:val="36"/>
          <w:lang w:eastAsia="ru-RU"/>
        </w:rPr>
        <w:t>19</w:t>
      </w:r>
      <w:proofErr w:type="gramEnd"/>
      <w:r w:rsidRPr="00D318A5">
        <w:rPr>
          <w:rFonts w:eastAsia="Times New Roman"/>
          <w:b/>
          <w:kern w:val="36"/>
          <w:lang w:eastAsia="ru-RU"/>
        </w:rPr>
        <w:t xml:space="preserve"> қаңтардағы № 111 қаулысына өзгерістер енгізу туралы</w:t>
      </w:r>
    </w:p>
    <w:p w:rsidR="00617710" w:rsidRPr="00D318A5" w:rsidRDefault="00617710" w:rsidP="00617710">
      <w:pPr>
        <w:spacing w:before="120" w:line="285" w:lineRule="atLeast"/>
        <w:textAlignment w:val="baseline"/>
        <w:rPr>
          <w:rFonts w:eastAsia="Times New Roman"/>
          <w:b/>
          <w:spacing w:val="2"/>
          <w:sz w:val="20"/>
          <w:szCs w:val="20"/>
          <w:lang w:eastAsia="ru-RU"/>
        </w:rPr>
      </w:pPr>
      <w:r w:rsidRPr="00D318A5">
        <w:rPr>
          <w:rFonts w:eastAsia="Times New Roman"/>
          <w:b/>
          <w:spacing w:val="2"/>
          <w:sz w:val="20"/>
          <w:szCs w:val="20"/>
          <w:lang w:eastAsia="ru-RU"/>
        </w:rPr>
        <w:t>Қазақстан Республикасы Ү</w:t>
      </w:r>
      <w:proofErr w:type="gramStart"/>
      <w:r w:rsidRPr="00D318A5">
        <w:rPr>
          <w:rFonts w:eastAsia="Times New Roman"/>
          <w:b/>
          <w:spacing w:val="2"/>
          <w:sz w:val="20"/>
          <w:szCs w:val="20"/>
          <w:lang w:eastAsia="ru-RU"/>
        </w:rPr>
        <w:t>к</w:t>
      </w:r>
      <w:proofErr w:type="gramEnd"/>
      <w:r w:rsidRPr="00D318A5">
        <w:rPr>
          <w:rFonts w:eastAsia="Times New Roman"/>
          <w:b/>
          <w:spacing w:val="2"/>
          <w:sz w:val="20"/>
          <w:szCs w:val="20"/>
          <w:lang w:eastAsia="ru-RU"/>
        </w:rPr>
        <w:t>іметінің 2017 жылғы 3 шілдедегі № 412 қаулысы</w:t>
      </w:r>
    </w:p>
    <w:p w:rsidR="00617710" w:rsidRDefault="00617710" w:rsidP="00617710">
      <w:pPr>
        <w:spacing w:line="285" w:lineRule="atLeast"/>
        <w:textAlignment w:val="baseline"/>
      </w:pPr>
    </w:p>
    <w:p w:rsidR="00617710" w:rsidRPr="003629C8" w:rsidRDefault="00617710" w:rsidP="00617710">
      <w:pPr>
        <w:spacing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Қазақстан Республикасының Ү</w:t>
      </w:r>
      <w:proofErr w:type="gramStart"/>
      <w:r w:rsidRPr="003629C8">
        <w:rPr>
          <w:rFonts w:eastAsia="Times New Roman"/>
          <w:color w:val="000000"/>
          <w:spacing w:val="2"/>
          <w:sz w:val="20"/>
          <w:szCs w:val="20"/>
          <w:lang w:eastAsia="ru-RU"/>
        </w:rPr>
        <w:t>к</w:t>
      </w:r>
      <w:proofErr w:type="gramEnd"/>
      <w:r w:rsidRPr="003629C8">
        <w:rPr>
          <w:rFonts w:eastAsia="Times New Roman"/>
          <w:color w:val="000000"/>
          <w:spacing w:val="2"/>
          <w:sz w:val="20"/>
          <w:szCs w:val="20"/>
          <w:lang w:eastAsia="ru-RU"/>
        </w:rPr>
        <w:t>іметі </w:t>
      </w:r>
      <w:r w:rsidRPr="003629C8">
        <w:rPr>
          <w:rFonts w:eastAsia="Times New Roman"/>
          <w:b/>
          <w:bCs/>
          <w:color w:val="000000"/>
          <w:spacing w:val="2"/>
          <w:sz w:val="20"/>
          <w:szCs w:val="20"/>
          <w:bdr w:val="none" w:sz="0" w:space="0" w:color="auto" w:frame="1"/>
          <w:lang w:eastAsia="ru-RU"/>
        </w:rPr>
        <w:t>ҚАУЛЫ ЕТЕДІ:</w:t>
      </w:r>
    </w:p>
    <w:p w:rsidR="00617710" w:rsidRPr="003629C8" w:rsidRDefault="00617710" w:rsidP="00617710">
      <w:pPr>
        <w:spacing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1. "Жоғары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w:t>
      </w:r>
      <w:hyperlink r:id="rId12" w:anchor="z2" w:history="1">
        <w:r w:rsidRPr="003629C8">
          <w:rPr>
            <w:rFonts w:eastAsia="Times New Roman"/>
            <w:color w:val="073A5E"/>
            <w:spacing w:val="2"/>
            <w:sz w:val="20"/>
            <w:szCs w:val="20"/>
            <w:u w:val="single"/>
            <w:lang w:eastAsia="ru-RU"/>
          </w:rPr>
          <w:t>қаулысына</w:t>
        </w:r>
      </w:hyperlink>
      <w:r w:rsidRPr="003629C8">
        <w:rPr>
          <w:rFonts w:eastAsia="Times New Roman"/>
          <w:color w:val="000000"/>
          <w:spacing w:val="2"/>
          <w:sz w:val="20"/>
          <w:szCs w:val="20"/>
          <w:lang w:eastAsia="ru-RU"/>
        </w:rPr>
        <w:t xml:space="preserve"> (Қазақстан Республикасының </w:t>
      </w:r>
      <w:proofErr w:type="gramStart"/>
      <w:r w:rsidRPr="003629C8">
        <w:rPr>
          <w:rFonts w:eastAsia="Times New Roman"/>
          <w:color w:val="000000"/>
          <w:spacing w:val="2"/>
          <w:sz w:val="20"/>
          <w:szCs w:val="20"/>
          <w:lang w:eastAsia="ru-RU"/>
        </w:rPr>
        <w:t>П</w:t>
      </w:r>
      <w:proofErr w:type="gramEnd"/>
      <w:r w:rsidRPr="003629C8">
        <w:rPr>
          <w:rFonts w:eastAsia="Times New Roman"/>
          <w:color w:val="000000"/>
          <w:spacing w:val="2"/>
          <w:sz w:val="20"/>
          <w:szCs w:val="20"/>
          <w:lang w:eastAsia="ru-RU"/>
        </w:rPr>
        <w:t>ҮАЖ-ы, 2012 ж., № 26, 363-құжат) мынадай өзгерістер енгізілсін:</w:t>
      </w:r>
    </w:p>
    <w:p w:rsidR="00617710" w:rsidRPr="003629C8" w:rsidRDefault="00617710" w:rsidP="00617710">
      <w:pPr>
        <w:spacing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xml:space="preserve">      көрсетілген қаулымен бекітілген Жоғары білімнің білім беру бағдарламаларын іске асыратын білім беру ұйымдарына </w:t>
      </w:r>
      <w:proofErr w:type="gramStart"/>
      <w:r w:rsidRPr="003629C8">
        <w:rPr>
          <w:rFonts w:eastAsia="Times New Roman"/>
          <w:color w:val="000000"/>
          <w:spacing w:val="2"/>
          <w:sz w:val="20"/>
          <w:szCs w:val="20"/>
          <w:lang w:eastAsia="ru-RU"/>
        </w:rPr>
        <w:t>о</w:t>
      </w:r>
      <w:proofErr w:type="gramEnd"/>
      <w:r w:rsidRPr="003629C8">
        <w:rPr>
          <w:rFonts w:eastAsia="Times New Roman"/>
          <w:color w:val="000000"/>
          <w:spacing w:val="2"/>
          <w:sz w:val="20"/>
          <w:szCs w:val="20"/>
          <w:lang w:eastAsia="ru-RU"/>
        </w:rPr>
        <w:t>қуға қабылдаудың үлгілік </w:t>
      </w:r>
      <w:hyperlink r:id="rId13" w:anchor="z5" w:history="1">
        <w:r w:rsidRPr="003629C8">
          <w:rPr>
            <w:rFonts w:eastAsia="Times New Roman"/>
            <w:color w:val="073A5E"/>
            <w:spacing w:val="2"/>
            <w:sz w:val="20"/>
            <w:szCs w:val="20"/>
            <w:u w:val="single"/>
            <w:lang w:eastAsia="ru-RU"/>
          </w:rPr>
          <w:t>қағидаларында</w:t>
        </w:r>
      </w:hyperlink>
      <w:r w:rsidRPr="003629C8">
        <w:rPr>
          <w:rFonts w:eastAsia="Times New Roman"/>
          <w:color w:val="000000"/>
          <w:spacing w:val="2"/>
          <w:sz w:val="20"/>
          <w:szCs w:val="20"/>
          <w:lang w:eastAsia="ru-RU"/>
        </w:rPr>
        <w:t>:</w:t>
      </w:r>
    </w:p>
    <w:p w:rsidR="00617710" w:rsidRPr="003629C8" w:rsidRDefault="00617710" w:rsidP="00617710">
      <w:pPr>
        <w:spacing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w:t>
      </w:r>
      <w:hyperlink r:id="rId14" w:anchor="z63" w:history="1">
        <w:r w:rsidRPr="003629C8">
          <w:rPr>
            <w:rFonts w:eastAsia="Times New Roman"/>
            <w:color w:val="073A5E"/>
            <w:spacing w:val="2"/>
            <w:sz w:val="20"/>
            <w:szCs w:val="20"/>
            <w:u w:val="single"/>
            <w:lang w:eastAsia="ru-RU"/>
          </w:rPr>
          <w:t>33-тармақ</w:t>
        </w:r>
      </w:hyperlink>
      <w:r w:rsidRPr="003629C8">
        <w:rPr>
          <w:rFonts w:eastAsia="Times New Roman"/>
          <w:color w:val="000000"/>
          <w:spacing w:val="2"/>
          <w:sz w:val="20"/>
          <w:szCs w:val="20"/>
          <w:lang w:eastAsia="ru-RU"/>
        </w:rPr>
        <w:t> мынадай редакцияда жазылсын:</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xml:space="preserve">      "33. </w:t>
      </w:r>
      <w:proofErr w:type="gramStart"/>
      <w:r w:rsidRPr="003629C8">
        <w:rPr>
          <w:rFonts w:eastAsia="Times New Roman"/>
          <w:color w:val="000000"/>
          <w:spacing w:val="2"/>
          <w:sz w:val="20"/>
          <w:szCs w:val="20"/>
          <w:lang w:eastAsia="ru-RU"/>
        </w:rPr>
        <w:t>Шығармашылық емтихан бойынша 5-тен төмен балл (жалпы орта (орта жалпы) немесе техникалық және кәсіптік, орта білімнен кейінгі білім туралы құжаттары бар адамдар) немесе 5-тен төмен балл алған (жеделдетілген оқу мерзімімен қысқартылған білім бағдарламалары бойынша ұқсас мамандықтарға</w:t>
      </w:r>
      <w:proofErr w:type="gramEnd"/>
      <w:r w:rsidRPr="003629C8">
        <w:rPr>
          <w:rFonts w:eastAsia="Times New Roman"/>
          <w:color w:val="000000"/>
          <w:spacing w:val="2"/>
          <w:sz w:val="20"/>
          <w:szCs w:val="20"/>
          <w:lang w:eastAsia="ru-RU"/>
        </w:rPr>
        <w:t xml:space="preserve"> түсуші адамдар) немесе емтиханға келмеген адамдарға осы мамандыққа түсу үшін КТ-ге және білім тапсырысын (білім беру грантын) беру конкурсына қатысуға </w:t>
      </w:r>
      <w:proofErr w:type="gramStart"/>
      <w:r w:rsidRPr="003629C8">
        <w:rPr>
          <w:rFonts w:eastAsia="Times New Roman"/>
          <w:color w:val="000000"/>
          <w:spacing w:val="2"/>
          <w:sz w:val="20"/>
          <w:szCs w:val="20"/>
          <w:lang w:eastAsia="ru-RU"/>
        </w:rPr>
        <w:t>р</w:t>
      </w:r>
      <w:proofErr w:type="gramEnd"/>
      <w:r w:rsidRPr="003629C8">
        <w:rPr>
          <w:rFonts w:eastAsia="Times New Roman"/>
          <w:color w:val="000000"/>
          <w:spacing w:val="2"/>
          <w:sz w:val="20"/>
          <w:szCs w:val="20"/>
          <w:lang w:eastAsia="ru-RU"/>
        </w:rPr>
        <w:t>ұқсат етілмейді.";</w:t>
      </w:r>
    </w:p>
    <w:p w:rsidR="00617710" w:rsidRPr="003629C8" w:rsidRDefault="00617710" w:rsidP="00617710">
      <w:pPr>
        <w:spacing w:line="285" w:lineRule="atLeast"/>
        <w:textAlignment w:val="baseline"/>
        <w:rPr>
          <w:rFonts w:eastAsia="Times New Roman"/>
          <w:color w:val="000000"/>
          <w:spacing w:val="2"/>
          <w:sz w:val="20"/>
          <w:szCs w:val="20"/>
          <w:lang w:eastAsia="ru-RU"/>
        </w:rPr>
      </w:pPr>
      <w:bookmarkStart w:id="0" w:name="z6"/>
      <w:bookmarkEnd w:id="0"/>
      <w:r w:rsidRPr="003629C8">
        <w:rPr>
          <w:rFonts w:eastAsia="Times New Roman"/>
          <w:color w:val="000000"/>
          <w:spacing w:val="2"/>
          <w:sz w:val="20"/>
          <w:szCs w:val="20"/>
          <w:lang w:eastAsia="ru-RU"/>
        </w:rPr>
        <w:t>      </w:t>
      </w:r>
      <w:hyperlink r:id="rId15" w:anchor="z81" w:history="1">
        <w:r w:rsidRPr="003629C8">
          <w:rPr>
            <w:rFonts w:eastAsia="Times New Roman"/>
            <w:color w:val="073A5E"/>
            <w:spacing w:val="2"/>
            <w:sz w:val="20"/>
            <w:szCs w:val="20"/>
            <w:u w:val="single"/>
            <w:lang w:eastAsia="ru-RU"/>
          </w:rPr>
          <w:t>43-тармақ</w:t>
        </w:r>
      </w:hyperlink>
      <w:r w:rsidRPr="003629C8">
        <w:rPr>
          <w:rFonts w:eastAsia="Times New Roman"/>
          <w:color w:val="000000"/>
          <w:spacing w:val="2"/>
          <w:sz w:val="20"/>
          <w:szCs w:val="20"/>
          <w:lang w:eastAsia="ru-RU"/>
        </w:rPr>
        <w:t> мынадай редакцияда жазылсын:</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xml:space="preserve">      "43. Ұлттық жоғары оқу </w:t>
      </w:r>
      <w:proofErr w:type="gramStart"/>
      <w:r w:rsidRPr="003629C8">
        <w:rPr>
          <w:rFonts w:eastAsia="Times New Roman"/>
          <w:color w:val="000000"/>
          <w:spacing w:val="2"/>
          <w:sz w:val="20"/>
          <w:szCs w:val="20"/>
          <w:lang w:eastAsia="ru-RU"/>
        </w:rPr>
        <w:t>орындарына</w:t>
      </w:r>
      <w:proofErr w:type="gramEnd"/>
      <w:r w:rsidRPr="003629C8">
        <w:rPr>
          <w:rFonts w:eastAsia="Times New Roman"/>
          <w:color w:val="000000"/>
          <w:spacing w:val="2"/>
          <w:sz w:val="20"/>
          <w:szCs w:val="20"/>
          <w:lang w:eastAsia="ru-RU"/>
        </w:rPr>
        <w:t xml:space="preserve"> ақылы оқуға шығармашылық емтихандарды талап ететін мамандықтарға түсушілерді қоспағанда, ҰБТ немесе КТ-ден өткен, тестілеу нәтижелері бойынша – кемінде 65 балл, ал "Білім беру", "Ауыл шаруашылығы ғылымдары" және "Ветеринария" мамандықтарының топтары бойынша – кемінде 60 балл, басқа жоғары оқу орындарына – кемінде 50 балл, ал "Жалпы медицина" мамандығы бойынша – кемінде 65 балл, оның ішінде Қазақстан тарихы, математикалық сауаттылық, оқу сауаттылығы – оқу тілі бойынша – кемінде 5 балл және ә</w:t>
      </w:r>
      <w:proofErr w:type="gramStart"/>
      <w:r w:rsidRPr="003629C8">
        <w:rPr>
          <w:rFonts w:eastAsia="Times New Roman"/>
          <w:color w:val="000000"/>
          <w:spacing w:val="2"/>
          <w:sz w:val="20"/>
          <w:szCs w:val="20"/>
          <w:lang w:eastAsia="ru-RU"/>
        </w:rPr>
        <w:t>р</w:t>
      </w:r>
      <w:proofErr w:type="gramEnd"/>
      <w:r w:rsidRPr="003629C8">
        <w:rPr>
          <w:rFonts w:eastAsia="Times New Roman"/>
          <w:color w:val="000000"/>
          <w:spacing w:val="2"/>
          <w:sz w:val="20"/>
          <w:szCs w:val="20"/>
          <w:lang w:eastAsia="ru-RU"/>
        </w:rPr>
        <w:t xml:space="preserve"> бейіндік пәннен кемінде 5 балл алған жалпы орта (орта жалпы) немесе техникалық және </w:t>
      </w:r>
      <w:proofErr w:type="gramStart"/>
      <w:r w:rsidRPr="003629C8">
        <w:rPr>
          <w:rFonts w:eastAsia="Times New Roman"/>
          <w:color w:val="000000"/>
          <w:spacing w:val="2"/>
          <w:sz w:val="20"/>
          <w:szCs w:val="20"/>
          <w:lang w:eastAsia="ru-RU"/>
        </w:rPr>
        <w:t>к</w:t>
      </w:r>
      <w:proofErr w:type="gramEnd"/>
      <w:r w:rsidRPr="003629C8">
        <w:rPr>
          <w:rFonts w:eastAsia="Times New Roman"/>
          <w:color w:val="000000"/>
          <w:spacing w:val="2"/>
          <w:sz w:val="20"/>
          <w:szCs w:val="20"/>
          <w:lang w:eastAsia="ru-RU"/>
        </w:rPr>
        <w:t>әсіптік (бастауыш немесе орта кәсіптік) орта білімнен кейінгі білім беру бағдарламаларын іске асыратын білім беру ұйымдарының бітірушілері қабылданады.</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xml:space="preserve">       Жоғары оқу орындарына ақылы оқуға шығармашылық емтихандарды талап ететін мамандықтарға түсушілерді қоспағанда, КТ-ден өткен, тестілеу нәтижелері бойынша – кемінде 35 балл, оның ішінде жалпы бейіндік </w:t>
      </w:r>
      <w:proofErr w:type="gramStart"/>
      <w:r w:rsidRPr="003629C8">
        <w:rPr>
          <w:rFonts w:eastAsia="Times New Roman"/>
          <w:color w:val="000000"/>
          <w:spacing w:val="2"/>
          <w:sz w:val="20"/>
          <w:szCs w:val="20"/>
          <w:lang w:eastAsia="ru-RU"/>
        </w:rPr>
        <w:t>п</w:t>
      </w:r>
      <w:proofErr w:type="gramEnd"/>
      <w:r w:rsidRPr="003629C8">
        <w:rPr>
          <w:rFonts w:eastAsia="Times New Roman"/>
          <w:color w:val="000000"/>
          <w:spacing w:val="2"/>
          <w:sz w:val="20"/>
          <w:szCs w:val="20"/>
          <w:lang w:eastAsia="ru-RU"/>
        </w:rPr>
        <w:t>ән бойынша – кемінде 5 балл және бейіндік пән бойынша кемінде 5 балл алған жеделдетілген оқу мерзімімен қысқартылған білім бағдарламалары бойынша ұқсас мамандық</w:t>
      </w:r>
      <w:proofErr w:type="gramStart"/>
      <w:r w:rsidRPr="003629C8">
        <w:rPr>
          <w:rFonts w:eastAsia="Times New Roman"/>
          <w:color w:val="000000"/>
          <w:spacing w:val="2"/>
          <w:sz w:val="20"/>
          <w:szCs w:val="20"/>
          <w:lang w:eastAsia="ru-RU"/>
        </w:rPr>
        <w:t>тар</w:t>
      </w:r>
      <w:proofErr w:type="gramEnd"/>
      <w:r w:rsidRPr="003629C8">
        <w:rPr>
          <w:rFonts w:eastAsia="Times New Roman"/>
          <w:color w:val="000000"/>
          <w:spacing w:val="2"/>
          <w:sz w:val="20"/>
          <w:szCs w:val="20"/>
          <w:lang w:eastAsia="ru-RU"/>
        </w:rPr>
        <w:t xml:space="preserve">ға түсетін </w:t>
      </w:r>
      <w:r w:rsidRPr="003629C8">
        <w:rPr>
          <w:rFonts w:eastAsia="Times New Roman"/>
          <w:color w:val="000000"/>
          <w:spacing w:val="2"/>
          <w:sz w:val="20"/>
          <w:szCs w:val="20"/>
          <w:lang w:eastAsia="ru-RU"/>
        </w:rPr>
        <w:lastRenderedPageBreak/>
        <w:t>техникалық және кәсіптік, орта білімнен кейінгі білім беру бағдарламаларын іске асыратын білім беру ұйымдарының бітірушілері қабылданады.</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xml:space="preserve">      Ұлттық жоғары оқу </w:t>
      </w:r>
      <w:proofErr w:type="gramStart"/>
      <w:r w:rsidRPr="003629C8">
        <w:rPr>
          <w:rFonts w:eastAsia="Times New Roman"/>
          <w:color w:val="000000"/>
          <w:spacing w:val="2"/>
          <w:sz w:val="20"/>
          <w:szCs w:val="20"/>
          <w:lang w:eastAsia="ru-RU"/>
        </w:rPr>
        <w:t>орындарына</w:t>
      </w:r>
      <w:proofErr w:type="gramEnd"/>
      <w:r w:rsidRPr="003629C8">
        <w:rPr>
          <w:rFonts w:eastAsia="Times New Roman"/>
          <w:color w:val="000000"/>
          <w:spacing w:val="2"/>
          <w:sz w:val="20"/>
          <w:szCs w:val="20"/>
          <w:lang w:eastAsia="ru-RU"/>
        </w:rPr>
        <w:t xml:space="preserve"> ақылы оқуға шығармашылық емтихандарды талап ететін мамандықтарға түсушілер ҰБТ немесе КТ-ден өткен, тестілеу және шығармашылық емтихан нәтижелері бойынша – кемінде 65 балл, ал "Білім беру" мамандықтары тобы бойынша – кемінде 60 балл, басқа жоғары оқу орындарына – кемінде 50 балл, оның ішінде Қазақстан тарихы, оқу сауаттылығы – оқу тілі бойынша – кемінде 5 балл және ә</w:t>
      </w:r>
      <w:proofErr w:type="gramStart"/>
      <w:r w:rsidRPr="003629C8">
        <w:rPr>
          <w:rFonts w:eastAsia="Times New Roman"/>
          <w:color w:val="000000"/>
          <w:spacing w:val="2"/>
          <w:sz w:val="20"/>
          <w:szCs w:val="20"/>
          <w:lang w:eastAsia="ru-RU"/>
        </w:rPr>
        <w:t>р</w:t>
      </w:r>
      <w:proofErr w:type="gramEnd"/>
      <w:r w:rsidRPr="003629C8">
        <w:rPr>
          <w:rFonts w:eastAsia="Times New Roman"/>
          <w:color w:val="000000"/>
          <w:spacing w:val="2"/>
          <w:sz w:val="20"/>
          <w:szCs w:val="20"/>
          <w:lang w:eastAsia="ru-RU"/>
        </w:rPr>
        <w:t xml:space="preserve"> шығармашылық емтиханнан кемінде 5 балл алған жалпы орта (орта жалпы) білім беру ұйымдарының бітірушілері немесе техникалық және кәсіптік (бастауыш немесе орта кәсіптік) орта білімнен кейінгі білім беру бағдарламаларын іске асыратын білім беру ұйымдарының (жеделдетілген оқу мерзімімен қысқартылған білім бағдарламалары бойынша ұқсас мамандық</w:t>
      </w:r>
      <w:proofErr w:type="gramStart"/>
      <w:r w:rsidRPr="003629C8">
        <w:rPr>
          <w:rFonts w:eastAsia="Times New Roman"/>
          <w:color w:val="000000"/>
          <w:spacing w:val="2"/>
          <w:sz w:val="20"/>
          <w:szCs w:val="20"/>
          <w:lang w:eastAsia="ru-RU"/>
        </w:rPr>
        <w:t>тар</w:t>
      </w:r>
      <w:proofErr w:type="gramEnd"/>
      <w:r w:rsidRPr="003629C8">
        <w:rPr>
          <w:rFonts w:eastAsia="Times New Roman"/>
          <w:color w:val="000000"/>
          <w:spacing w:val="2"/>
          <w:sz w:val="20"/>
          <w:szCs w:val="20"/>
          <w:lang w:eastAsia="ru-RU"/>
        </w:rPr>
        <w:t xml:space="preserve">ға түсушілер үшін – кемінде 35 балл, оның ішінде шығармашылық емтихан бойынша – кемінде 5 балл және бейіндік </w:t>
      </w:r>
      <w:proofErr w:type="gramStart"/>
      <w:r w:rsidRPr="003629C8">
        <w:rPr>
          <w:rFonts w:eastAsia="Times New Roman"/>
          <w:color w:val="000000"/>
          <w:spacing w:val="2"/>
          <w:sz w:val="20"/>
          <w:szCs w:val="20"/>
          <w:lang w:eastAsia="ru-RU"/>
        </w:rPr>
        <w:t>п</w:t>
      </w:r>
      <w:proofErr w:type="gramEnd"/>
      <w:r w:rsidRPr="003629C8">
        <w:rPr>
          <w:rFonts w:eastAsia="Times New Roman"/>
          <w:color w:val="000000"/>
          <w:spacing w:val="2"/>
          <w:sz w:val="20"/>
          <w:szCs w:val="20"/>
          <w:lang w:eastAsia="ru-RU"/>
        </w:rPr>
        <w:t>ән бойынша кемінде 5 балл алған) бітірушілері қабылданады.</w:t>
      </w:r>
    </w:p>
    <w:p w:rsidR="00617710" w:rsidRPr="003629C8" w:rsidRDefault="00617710" w:rsidP="00617710">
      <w:pPr>
        <w:spacing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Осы Үлгілік қағидалардың </w:t>
      </w:r>
      <w:hyperlink r:id="rId16" w:anchor="z21" w:history="1">
        <w:r w:rsidRPr="003629C8">
          <w:rPr>
            <w:rFonts w:eastAsia="Times New Roman"/>
            <w:color w:val="073A5E"/>
            <w:spacing w:val="2"/>
            <w:sz w:val="20"/>
            <w:szCs w:val="20"/>
            <w:u w:val="single"/>
            <w:lang w:eastAsia="ru-RU"/>
          </w:rPr>
          <w:t>8-тармағында</w:t>
        </w:r>
      </w:hyperlink>
      <w:r w:rsidRPr="003629C8">
        <w:rPr>
          <w:rFonts w:eastAsia="Times New Roman"/>
          <w:color w:val="000000"/>
          <w:spacing w:val="2"/>
          <w:sz w:val="20"/>
          <w:szCs w:val="20"/>
          <w:lang w:eastAsia="ru-RU"/>
        </w:rPr>
        <w:t xml:space="preserve"> көзделген ҰБТ немесе КТ нәтижелері бойынша осы тармақта белгіленген шекті балды жинаған адамдар жоғары оқу орны басшысының </w:t>
      </w:r>
      <w:proofErr w:type="gramStart"/>
      <w:r w:rsidRPr="003629C8">
        <w:rPr>
          <w:rFonts w:eastAsia="Times New Roman"/>
          <w:color w:val="000000"/>
          <w:spacing w:val="2"/>
          <w:sz w:val="20"/>
          <w:szCs w:val="20"/>
          <w:lang w:eastAsia="ru-RU"/>
        </w:rPr>
        <w:t>атына</w:t>
      </w:r>
      <w:proofErr w:type="gramEnd"/>
      <w:r w:rsidRPr="003629C8">
        <w:rPr>
          <w:rFonts w:eastAsia="Times New Roman"/>
          <w:color w:val="000000"/>
          <w:spacing w:val="2"/>
          <w:sz w:val="20"/>
          <w:szCs w:val="20"/>
          <w:lang w:eastAsia="ru-RU"/>
        </w:rPr>
        <w:t xml:space="preserve"> ақылы негізде жоғары оқу орнына қабылдау туралы өтініш береді.</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Өтінішке ҰБТ немесе КТ сертификаты, уәкілетті тұ</w:t>
      </w:r>
      <w:proofErr w:type="gramStart"/>
      <w:r w:rsidRPr="003629C8">
        <w:rPr>
          <w:rFonts w:eastAsia="Times New Roman"/>
          <w:color w:val="000000"/>
          <w:spacing w:val="2"/>
          <w:sz w:val="20"/>
          <w:szCs w:val="20"/>
          <w:lang w:eastAsia="ru-RU"/>
        </w:rPr>
        <w:t>лғаны</w:t>
      </w:r>
      <w:proofErr w:type="gramEnd"/>
      <w:r w:rsidRPr="003629C8">
        <w:rPr>
          <w:rFonts w:eastAsia="Times New Roman"/>
          <w:color w:val="000000"/>
          <w:spacing w:val="2"/>
          <w:sz w:val="20"/>
          <w:szCs w:val="20"/>
          <w:lang w:eastAsia="ru-RU"/>
        </w:rPr>
        <w:t>ң қолы қойылған және мөрмен бекітілген транскрипт көшірмесі қоса беріледі.";</w:t>
      </w:r>
    </w:p>
    <w:p w:rsidR="00617710" w:rsidRPr="003629C8" w:rsidRDefault="00617710" w:rsidP="00617710">
      <w:pPr>
        <w:spacing w:line="285" w:lineRule="atLeast"/>
        <w:textAlignment w:val="baseline"/>
        <w:rPr>
          <w:rFonts w:eastAsia="Times New Roman"/>
          <w:color w:val="000000"/>
          <w:spacing w:val="2"/>
          <w:sz w:val="20"/>
          <w:szCs w:val="20"/>
          <w:lang w:eastAsia="ru-RU"/>
        </w:rPr>
      </w:pPr>
      <w:bookmarkStart w:id="1" w:name="z12"/>
      <w:bookmarkEnd w:id="1"/>
      <w:r w:rsidRPr="003629C8">
        <w:rPr>
          <w:rFonts w:eastAsia="Times New Roman"/>
          <w:color w:val="000000"/>
          <w:spacing w:val="2"/>
          <w:sz w:val="20"/>
          <w:szCs w:val="20"/>
          <w:lang w:eastAsia="ru-RU"/>
        </w:rPr>
        <w:t>      </w:t>
      </w:r>
      <w:hyperlink r:id="rId17" w:anchor="z96" w:history="1">
        <w:r w:rsidRPr="003629C8">
          <w:rPr>
            <w:rFonts w:eastAsia="Times New Roman"/>
            <w:color w:val="073A5E"/>
            <w:spacing w:val="2"/>
            <w:sz w:val="20"/>
            <w:szCs w:val="20"/>
            <w:u w:val="single"/>
            <w:lang w:eastAsia="ru-RU"/>
          </w:rPr>
          <w:t>2-қосымшада</w:t>
        </w:r>
      </w:hyperlink>
      <w:r w:rsidRPr="003629C8">
        <w:rPr>
          <w:rFonts w:eastAsia="Times New Roman"/>
          <w:color w:val="000000"/>
          <w:spacing w:val="2"/>
          <w:sz w:val="20"/>
          <w:szCs w:val="20"/>
          <w:lang w:eastAsia="ru-RU"/>
        </w:rPr>
        <w:t>:</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арнаулы және (немесе) шығармашылық емтихандарды өткізу нысанында:</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"Шығармашылық емтихан тапсыру талап етілетін мамандықтар" деген бө</w:t>
      </w:r>
      <w:proofErr w:type="gramStart"/>
      <w:r w:rsidRPr="003629C8">
        <w:rPr>
          <w:rFonts w:eastAsia="Times New Roman"/>
          <w:color w:val="000000"/>
          <w:spacing w:val="2"/>
          <w:sz w:val="20"/>
          <w:szCs w:val="20"/>
          <w:lang w:eastAsia="ru-RU"/>
        </w:rPr>
        <w:t>л</w:t>
      </w:r>
      <w:proofErr w:type="gramEnd"/>
      <w:r w:rsidRPr="003629C8">
        <w:rPr>
          <w:rFonts w:eastAsia="Times New Roman"/>
          <w:color w:val="000000"/>
          <w:spacing w:val="2"/>
          <w:sz w:val="20"/>
          <w:szCs w:val="20"/>
          <w:lang w:eastAsia="ru-RU"/>
        </w:rPr>
        <w:t>імде:</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мына:</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07"/>
        <w:gridCol w:w="2306"/>
        <w:gridCol w:w="2306"/>
        <w:gridCol w:w="2306"/>
      </w:tblGrid>
      <w:tr w:rsidR="00617710" w:rsidRPr="003629C8" w:rsidTr="005755A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4</w:t>
            </w:r>
          </w:p>
        </w:tc>
      </w:tr>
    </w:tbl>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деген жол мынадай редакцияда жазылсын:</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95"/>
        <w:gridCol w:w="2095"/>
        <w:gridCol w:w="2940"/>
        <w:gridCol w:w="2095"/>
      </w:tblGrid>
      <w:tr w:rsidR="00617710" w:rsidRPr="003629C8" w:rsidTr="005755A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7710" w:rsidRPr="003629C8" w:rsidRDefault="00617710" w:rsidP="005755AC">
            <w:pPr>
              <w:spacing w:after="360" w:line="285" w:lineRule="atLeast"/>
              <w:jc w:val="center"/>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4</w:t>
            </w:r>
          </w:p>
        </w:tc>
      </w:tr>
    </w:tbl>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w:t>
      </w:r>
    </w:p>
    <w:p w:rsidR="00617710" w:rsidRPr="003629C8" w:rsidRDefault="00617710" w:rsidP="00617710">
      <w:pPr>
        <w:spacing w:after="360" w:line="285" w:lineRule="atLeast"/>
        <w:textAlignment w:val="baseline"/>
        <w:rPr>
          <w:rFonts w:eastAsia="Times New Roman"/>
          <w:color w:val="000000"/>
          <w:spacing w:val="2"/>
          <w:sz w:val="20"/>
          <w:szCs w:val="20"/>
          <w:lang w:eastAsia="ru-RU"/>
        </w:rPr>
      </w:pPr>
      <w:r w:rsidRPr="003629C8">
        <w:rPr>
          <w:rFonts w:eastAsia="Times New Roman"/>
          <w:color w:val="000000"/>
          <w:spacing w:val="2"/>
          <w:sz w:val="20"/>
          <w:szCs w:val="20"/>
          <w:lang w:eastAsia="ru-RU"/>
        </w:rPr>
        <w:t>      2. Осы қаулы алғашқы ресми жарияланған күнінен бастап қ</w:t>
      </w:r>
      <w:proofErr w:type="gramStart"/>
      <w:r w:rsidRPr="003629C8">
        <w:rPr>
          <w:rFonts w:eastAsia="Times New Roman"/>
          <w:color w:val="000000"/>
          <w:spacing w:val="2"/>
          <w:sz w:val="20"/>
          <w:szCs w:val="20"/>
          <w:lang w:eastAsia="ru-RU"/>
        </w:rPr>
        <w:t>олданыс</w:t>
      </w:r>
      <w:proofErr w:type="gramEnd"/>
      <w:r w:rsidRPr="003629C8">
        <w:rPr>
          <w:rFonts w:eastAsia="Times New Roman"/>
          <w:color w:val="000000"/>
          <w:spacing w:val="2"/>
          <w:sz w:val="20"/>
          <w:szCs w:val="20"/>
          <w:lang w:eastAsia="ru-RU"/>
        </w:rPr>
        <w:t>қа енгізіледі.</w:t>
      </w:r>
    </w:p>
    <w:tbl>
      <w:tblPr>
        <w:tblW w:w="9000" w:type="dxa"/>
        <w:tblCellMar>
          <w:left w:w="0" w:type="dxa"/>
          <w:right w:w="0" w:type="dxa"/>
        </w:tblCellMar>
        <w:tblLook w:val="04A0" w:firstRow="1" w:lastRow="0" w:firstColumn="1" w:lastColumn="0" w:noHBand="0" w:noVBand="1"/>
      </w:tblPr>
      <w:tblGrid>
        <w:gridCol w:w="5849"/>
        <w:gridCol w:w="3151"/>
      </w:tblGrid>
      <w:tr w:rsidR="00617710" w:rsidRPr="003629C8" w:rsidTr="005755A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617710" w:rsidRPr="003629C8" w:rsidRDefault="00617710" w:rsidP="005755AC">
            <w:pPr>
              <w:rPr>
                <w:rFonts w:eastAsia="Times New Roman"/>
                <w:sz w:val="20"/>
                <w:szCs w:val="20"/>
                <w:lang w:eastAsia="ru-RU"/>
              </w:rPr>
            </w:pPr>
            <w:r w:rsidRPr="003629C8">
              <w:rPr>
                <w:rFonts w:eastAsia="Times New Roman"/>
                <w:i/>
                <w:iCs/>
                <w:sz w:val="20"/>
                <w:szCs w:val="20"/>
                <w:bdr w:val="none" w:sz="0" w:space="0" w:color="auto" w:frame="1"/>
                <w:lang w:eastAsia="ru-RU"/>
              </w:rPr>
              <w:t>      Қазақстан Республикасының</w:t>
            </w:r>
          </w:p>
        </w:tc>
      </w:tr>
      <w:tr w:rsidR="00617710" w:rsidRPr="003629C8" w:rsidTr="005755AC">
        <w:tc>
          <w:tcPr>
            <w:tcW w:w="6000" w:type="dxa"/>
            <w:tcBorders>
              <w:top w:val="nil"/>
              <w:left w:val="nil"/>
              <w:bottom w:val="nil"/>
              <w:right w:val="nil"/>
            </w:tcBorders>
            <w:shd w:val="clear" w:color="auto" w:fill="auto"/>
            <w:tcMar>
              <w:top w:w="45" w:type="dxa"/>
              <w:left w:w="75" w:type="dxa"/>
              <w:bottom w:w="45" w:type="dxa"/>
              <w:right w:w="75" w:type="dxa"/>
            </w:tcMar>
            <w:hideMark/>
          </w:tcPr>
          <w:p w:rsidR="00617710" w:rsidRPr="003629C8" w:rsidRDefault="00617710" w:rsidP="005755AC">
            <w:pPr>
              <w:rPr>
                <w:rFonts w:eastAsia="Times New Roman"/>
                <w:sz w:val="20"/>
                <w:szCs w:val="20"/>
                <w:lang w:eastAsia="ru-RU"/>
              </w:rPr>
            </w:pPr>
            <w:r w:rsidRPr="003629C8">
              <w:rPr>
                <w:rFonts w:eastAsia="Times New Roman"/>
                <w:i/>
                <w:iCs/>
                <w:sz w:val="20"/>
                <w:szCs w:val="20"/>
                <w:bdr w:val="none" w:sz="0" w:space="0" w:color="auto" w:frame="1"/>
                <w:lang w:eastAsia="ru-RU"/>
              </w:rPr>
              <w:t>      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617710" w:rsidRPr="003629C8" w:rsidRDefault="00617710" w:rsidP="005755AC">
            <w:pPr>
              <w:rPr>
                <w:rFonts w:eastAsia="Times New Roman"/>
                <w:sz w:val="20"/>
                <w:szCs w:val="20"/>
                <w:lang w:eastAsia="ru-RU"/>
              </w:rPr>
            </w:pPr>
            <w:r w:rsidRPr="003629C8">
              <w:rPr>
                <w:rFonts w:eastAsia="Times New Roman"/>
                <w:i/>
                <w:iCs/>
                <w:sz w:val="20"/>
                <w:szCs w:val="20"/>
                <w:bdr w:val="none" w:sz="0" w:space="0" w:color="auto" w:frame="1"/>
                <w:lang w:eastAsia="ru-RU"/>
              </w:rPr>
              <w:t>Б. Сағынтаев</w:t>
            </w:r>
          </w:p>
        </w:tc>
      </w:tr>
    </w:tbl>
    <w:p w:rsidR="00617710" w:rsidRPr="00D318A5" w:rsidRDefault="00617710" w:rsidP="00617710"/>
    <w:p w:rsidR="00617710" w:rsidRDefault="00617710" w:rsidP="00617710"/>
    <w:p w:rsidR="00617710" w:rsidRDefault="00617710" w:rsidP="00617710"/>
    <w:p w:rsidR="00617710" w:rsidRDefault="00617710" w:rsidP="00617710">
      <w:bookmarkStart w:id="2" w:name="_GoBack"/>
      <w:bookmarkEnd w:id="2"/>
    </w:p>
    <w:p w:rsidR="00617710" w:rsidRDefault="00617710" w:rsidP="00617710"/>
    <w:p w:rsidR="00617710" w:rsidRDefault="00617710" w:rsidP="00617710"/>
    <w:p w:rsidR="00617710" w:rsidRDefault="00617710" w:rsidP="00617710"/>
    <w:sectPr w:rsidR="0061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08"/>
    <w:rsid w:val="003629C8"/>
    <w:rsid w:val="00617710"/>
    <w:rsid w:val="00833A08"/>
    <w:rsid w:val="0098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700000174" TargetMode="External"/><Relationship Id="rId13" Type="http://schemas.openxmlformats.org/officeDocument/2006/relationships/hyperlink" Target="http://adilet.zan.kz/kaz/docs/P1200000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P1700000174" TargetMode="External"/><Relationship Id="rId12" Type="http://schemas.openxmlformats.org/officeDocument/2006/relationships/hyperlink" Target="http://adilet.zan.kz/kaz/docs/P1200000111" TargetMode="External"/><Relationship Id="rId17" Type="http://schemas.openxmlformats.org/officeDocument/2006/relationships/hyperlink" Target="http://adilet.zan.kz/kaz/docs/P1200000111" TargetMode="External"/><Relationship Id="rId2" Type="http://schemas.microsoft.com/office/2007/relationships/stylesWithEffects" Target="stylesWithEffects.xml"/><Relationship Id="rId16" Type="http://schemas.openxmlformats.org/officeDocument/2006/relationships/hyperlink" Target="http://adilet.zan.kz/kaz/docs/P1200000111" TargetMode="Externa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P1700000174"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200000111" TargetMode="External"/><Relationship Id="rId10" Type="http://schemas.openxmlformats.org/officeDocument/2006/relationships/hyperlink" Target="http://adilet.zan.kz/kaz/docs/K090000193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P12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3867</Words>
  <Characters>22045</Characters>
  <Application>Microsoft Office Word</Application>
  <DocSecurity>0</DocSecurity>
  <Lines>183</Lines>
  <Paragraphs>51</Paragraphs>
  <ScaleCrop>false</ScaleCrop>
  <Company>SPecialiST RePack</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dc:creator>
  <cp:keywords/>
  <dc:description/>
  <cp:lastModifiedBy>kgu</cp:lastModifiedBy>
  <cp:revision>3</cp:revision>
  <dcterms:created xsi:type="dcterms:W3CDTF">2018-02-07T09:23:00Z</dcterms:created>
  <dcterms:modified xsi:type="dcterms:W3CDTF">2018-02-07T09:55:00Z</dcterms:modified>
</cp:coreProperties>
</file>